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3B63FA" w14:textId="6C70667A" w:rsidR="00BE50F9" w:rsidRPr="00107F09" w:rsidRDefault="00410864" w:rsidP="00AA4D2E">
      <w:pPr>
        <w:pStyle w:val="berschrift"/>
        <w:rPr>
          <w:rFonts w:ascii="Corporate S" w:hAnsi="Corporate S"/>
          <w:lang w:val="en-US"/>
        </w:rPr>
      </w:pPr>
      <w:r>
        <w:rPr>
          <w:rFonts w:ascii="Corporate S" w:hAnsi="Corporate S"/>
          <w:bCs w:val="0"/>
          <w:lang w:val="en"/>
        </w:rPr>
        <w:t xml:space="preserve">Annex </w:t>
      </w:r>
      <w:proofErr w:type="gramStart"/>
      <w:r>
        <w:rPr>
          <w:rFonts w:ascii="Corporate S" w:hAnsi="Corporate S"/>
          <w:bCs w:val="0"/>
          <w:lang w:val="en"/>
        </w:rPr>
        <w:t>3</w:t>
      </w:r>
      <w:proofErr w:type="gramEnd"/>
    </w:p>
    <w:p w14:paraId="3F425A73" w14:textId="05B33B6F" w:rsidR="00903EAA" w:rsidRPr="00107F09" w:rsidRDefault="00903EAA" w:rsidP="00903EAA">
      <w:pPr>
        <w:spacing w:after="120"/>
        <w:rPr>
          <w:rFonts w:ascii="Corporate S" w:hAnsi="Corporate S" w:cs="Arial"/>
          <w:b/>
          <w:color w:val="005AA0"/>
          <w:sz w:val="24"/>
          <w:szCs w:val="24"/>
          <w:lang w:val="en-US"/>
        </w:rPr>
      </w:pPr>
      <w:r w:rsidRPr="00107F09">
        <w:rPr>
          <w:rFonts w:ascii="Corporate S" w:hAnsi="Corporate S" w:cs="Arial"/>
          <w:b/>
          <w:bCs/>
          <w:color w:val="005AA0"/>
          <w:sz w:val="24"/>
          <w:szCs w:val="24"/>
          <w:lang w:val="en-US"/>
        </w:rPr>
        <w:t>Fact Sheet for Universities</w:t>
      </w:r>
    </w:p>
    <w:p w14:paraId="6F94B4E2" w14:textId="02542236" w:rsidR="00903EAA" w:rsidRPr="00107F09" w:rsidRDefault="00903EAA" w:rsidP="00903EAA">
      <w:pPr>
        <w:spacing w:after="120"/>
        <w:rPr>
          <w:rFonts w:ascii="Corporate S" w:hAnsi="Corporate S" w:cs="Arial"/>
          <w:color w:val="005AA0"/>
          <w:sz w:val="24"/>
          <w:szCs w:val="24"/>
          <w:lang w:val="en-US"/>
        </w:rPr>
      </w:pPr>
      <w:r w:rsidRPr="00107F09">
        <w:rPr>
          <w:rFonts w:ascii="Corporate S" w:hAnsi="Corporate S" w:cs="Arial"/>
          <w:color w:val="005AA0"/>
          <w:sz w:val="24"/>
          <w:szCs w:val="24"/>
          <w:lang w:val="en-US"/>
        </w:rPr>
        <w:t>The Helmholtz Young Investigator Group</w:t>
      </w:r>
      <w:r w:rsidR="009D5573">
        <w:rPr>
          <w:rFonts w:ascii="Corporate S" w:hAnsi="Corporate S" w:cs="Arial"/>
          <w:color w:val="005AA0"/>
          <w:sz w:val="24"/>
          <w:szCs w:val="24"/>
          <w:lang w:val="en-US"/>
        </w:rPr>
        <w:t>s</w:t>
      </w:r>
      <w:r w:rsidRPr="00107F09">
        <w:rPr>
          <w:rFonts w:ascii="Corporate S" w:hAnsi="Corporate S" w:cs="Arial"/>
          <w:color w:val="005AA0"/>
          <w:sz w:val="24"/>
          <w:szCs w:val="24"/>
          <w:lang w:val="en-US"/>
        </w:rPr>
        <w:t xml:space="preserve"> program</w:t>
      </w:r>
    </w:p>
    <w:p w14:paraId="36EC2A67" w14:textId="0D415551" w:rsidR="00903EAA" w:rsidRPr="00107F09" w:rsidRDefault="00903EAA" w:rsidP="00903EAA">
      <w:pPr>
        <w:spacing w:before="0" w:after="120" w:line="240" w:lineRule="auto"/>
        <w:rPr>
          <w:rFonts w:ascii="Corporate S" w:hAnsi="Corporate S" w:cs="Arial"/>
          <w:szCs w:val="20"/>
          <w:lang w:val="en-US"/>
        </w:rPr>
      </w:pPr>
      <w:r w:rsidRPr="00107F09">
        <w:rPr>
          <w:rFonts w:ascii="Corporate S" w:hAnsi="Corporate S" w:cs="Arial"/>
          <w:szCs w:val="20"/>
          <w:lang w:val="en-US"/>
        </w:rPr>
        <w:t>The Helmholtz Young Investigator Group</w:t>
      </w:r>
      <w:r w:rsidR="009D5573">
        <w:rPr>
          <w:rFonts w:ascii="Corporate S" w:hAnsi="Corporate S" w:cs="Arial"/>
          <w:szCs w:val="20"/>
          <w:lang w:val="en-US"/>
        </w:rPr>
        <w:t>s</w:t>
      </w:r>
      <w:r w:rsidRPr="00107F09">
        <w:rPr>
          <w:rFonts w:ascii="Corporate S" w:hAnsi="Corporate S" w:cs="Arial"/>
          <w:szCs w:val="20"/>
          <w:lang w:val="en-US"/>
        </w:rPr>
        <w:t xml:space="preserve"> program provides the opportunity to set up and lead a research group for excellent young scientists from Germany and abroad. The program aims to foster </w:t>
      </w:r>
      <w:r w:rsidR="0099193A">
        <w:rPr>
          <w:rFonts w:ascii="Corporate S" w:hAnsi="Corporate S" w:cs="Arial"/>
          <w:szCs w:val="20"/>
          <w:lang w:val="en-US"/>
        </w:rPr>
        <w:t xml:space="preserve">the </w:t>
      </w:r>
      <w:r w:rsidRPr="00107F09">
        <w:rPr>
          <w:rFonts w:ascii="Corporate S" w:hAnsi="Corporate S" w:cs="Arial"/>
          <w:szCs w:val="20"/>
          <w:lang w:val="en-US"/>
        </w:rPr>
        <w:t>early scientific independence of researchers and offers excellent working conditions in a research-intensive environment while offering attractive and permanent career prospects based on proven scientific achievements. Since the start of the program in 2003, more than 2</w:t>
      </w:r>
      <w:r w:rsidR="00410864">
        <w:rPr>
          <w:rFonts w:ascii="Corporate S" w:hAnsi="Corporate S" w:cs="Arial"/>
          <w:szCs w:val="20"/>
          <w:lang w:val="en-US"/>
        </w:rPr>
        <w:t>5</w:t>
      </w:r>
      <w:r w:rsidRPr="00107F09">
        <w:rPr>
          <w:rFonts w:ascii="Corporate S" w:hAnsi="Corporate S" w:cs="Arial"/>
          <w:szCs w:val="20"/>
          <w:lang w:val="en-US"/>
        </w:rPr>
        <w:t xml:space="preserve">3 recipients </w:t>
      </w:r>
      <w:proofErr w:type="gramStart"/>
      <w:r w:rsidRPr="00107F09">
        <w:rPr>
          <w:rFonts w:ascii="Corporate S" w:hAnsi="Corporate S" w:cs="Arial"/>
          <w:szCs w:val="20"/>
          <w:lang w:val="en-US"/>
        </w:rPr>
        <w:t>have been awarded</w:t>
      </w:r>
      <w:proofErr w:type="gramEnd"/>
      <w:r w:rsidRPr="00107F09">
        <w:rPr>
          <w:rFonts w:ascii="Corporate S" w:hAnsi="Corporate S" w:cs="Arial"/>
          <w:szCs w:val="20"/>
          <w:lang w:val="en-US"/>
        </w:rPr>
        <w:t xml:space="preserve"> funding for their research group at a Helmholtz Center.</w:t>
      </w:r>
    </w:p>
    <w:p w14:paraId="1D238544" w14:textId="77777777" w:rsidR="00903EAA" w:rsidRPr="00107F09" w:rsidRDefault="00903EAA" w:rsidP="00903EAA">
      <w:pPr>
        <w:spacing w:after="120"/>
        <w:rPr>
          <w:rFonts w:ascii="Corporate S" w:hAnsi="Corporate S" w:cs="Arial"/>
          <w:color w:val="005AA0"/>
          <w:sz w:val="24"/>
          <w:szCs w:val="24"/>
          <w:lang w:val="en-US"/>
        </w:rPr>
      </w:pPr>
      <w:r w:rsidRPr="00107F09">
        <w:rPr>
          <w:rFonts w:ascii="Corporate S" w:hAnsi="Corporate S" w:cs="Arial"/>
          <w:color w:val="005AA0"/>
          <w:sz w:val="24"/>
          <w:szCs w:val="24"/>
          <w:lang w:val="en-US"/>
        </w:rPr>
        <w:t>Universities as important strategic partners</w:t>
      </w:r>
    </w:p>
    <w:p w14:paraId="76BC3EFE" w14:textId="0B02E4EA" w:rsidR="00903EAA" w:rsidRPr="00107F09" w:rsidRDefault="00903EAA" w:rsidP="00903EAA">
      <w:pPr>
        <w:spacing w:before="0" w:after="120" w:line="240" w:lineRule="auto"/>
        <w:rPr>
          <w:rFonts w:ascii="Corporate S" w:hAnsi="Corporate S" w:cs="Arial"/>
          <w:szCs w:val="20"/>
          <w:lang w:val="en-US"/>
        </w:rPr>
      </w:pPr>
      <w:r w:rsidRPr="00107F09">
        <w:rPr>
          <w:rFonts w:ascii="Corporate S" w:hAnsi="Corporate S" w:cs="Arial"/>
          <w:szCs w:val="20"/>
          <w:lang w:val="en-US"/>
        </w:rPr>
        <w:t xml:space="preserve">The Helmholtz Association’s most important strategic partners are universities. Close cooperation with them plays a key role in the Helmholtz Young Investigator Group program. This cooperation allows group leaders to experience the benefits of a collaborative culture based on the division of labor when striving to achieve a common goal at an early stage of their career. At the same time, they have the opportunity to gain teaching experience and qualify for </w:t>
      </w:r>
      <w:r w:rsidR="0099193A">
        <w:rPr>
          <w:rFonts w:ascii="Corporate S" w:hAnsi="Corporate S" w:cs="Arial"/>
          <w:szCs w:val="20"/>
          <w:lang w:val="en-US"/>
        </w:rPr>
        <w:t xml:space="preserve">a </w:t>
      </w:r>
      <w:r w:rsidRPr="00107F09">
        <w:rPr>
          <w:rFonts w:ascii="Corporate S" w:hAnsi="Corporate S" w:cs="Arial"/>
          <w:szCs w:val="20"/>
          <w:lang w:val="en-US"/>
        </w:rPr>
        <w:t xml:space="preserve">professorship. The President of the Helmholtz Association supports all efforts </w:t>
      </w:r>
      <w:proofErr w:type="gramStart"/>
      <w:r w:rsidRPr="00107F09">
        <w:rPr>
          <w:rFonts w:ascii="Corporate S" w:hAnsi="Corporate S" w:cs="Arial"/>
          <w:szCs w:val="20"/>
          <w:lang w:val="en-US"/>
        </w:rPr>
        <w:t>to jointly appoint</w:t>
      </w:r>
      <w:proofErr w:type="gramEnd"/>
      <w:r w:rsidRPr="00107F09">
        <w:rPr>
          <w:rFonts w:ascii="Corporate S" w:hAnsi="Corporate S" w:cs="Arial"/>
          <w:szCs w:val="20"/>
          <w:lang w:val="en-US"/>
        </w:rPr>
        <w:t xml:space="preserve"> the selected Helmholtz Young Investigator Group leaders to professorships at the partner universities.</w:t>
      </w:r>
    </w:p>
    <w:p w14:paraId="2EC98671" w14:textId="77777777" w:rsidR="00903EAA" w:rsidRPr="00107F09" w:rsidRDefault="00903EAA" w:rsidP="00903EAA">
      <w:pPr>
        <w:spacing w:before="0" w:after="120" w:line="240" w:lineRule="auto"/>
        <w:rPr>
          <w:rFonts w:ascii="Corporate S" w:hAnsi="Corporate S" w:cs="Arial"/>
          <w:szCs w:val="20"/>
          <w:lang w:val="en-US"/>
        </w:rPr>
      </w:pPr>
      <w:r w:rsidRPr="00107F09">
        <w:rPr>
          <w:rFonts w:ascii="Corporate S" w:hAnsi="Corporate S" w:cs="Arial"/>
          <w:szCs w:val="20"/>
          <w:lang w:val="en-US"/>
        </w:rPr>
        <w:t xml:space="preserve">A Helmholtz Young Investigator Group </w:t>
      </w:r>
      <w:proofErr w:type="gramStart"/>
      <w:r w:rsidRPr="00107F09">
        <w:rPr>
          <w:rFonts w:ascii="Corporate S" w:hAnsi="Corporate S" w:cs="Arial"/>
          <w:szCs w:val="20"/>
          <w:lang w:val="en-US"/>
        </w:rPr>
        <w:t>may be based</w:t>
      </w:r>
      <w:proofErr w:type="gramEnd"/>
      <w:r w:rsidRPr="00107F09">
        <w:rPr>
          <w:rFonts w:ascii="Corporate S" w:hAnsi="Corporate S" w:cs="Arial"/>
          <w:szCs w:val="20"/>
          <w:lang w:val="en-US"/>
        </w:rPr>
        <w:t xml:space="preserve"> at a university, a Helmholtz Center, or both. However, the group </w:t>
      </w:r>
      <w:proofErr w:type="gramStart"/>
      <w:r w:rsidRPr="00107F09">
        <w:rPr>
          <w:rFonts w:ascii="Corporate S" w:hAnsi="Corporate S" w:cs="Arial"/>
          <w:szCs w:val="20"/>
          <w:lang w:val="en-US"/>
        </w:rPr>
        <w:t>is expected</w:t>
      </w:r>
      <w:proofErr w:type="gramEnd"/>
      <w:r w:rsidRPr="00107F09">
        <w:rPr>
          <w:rFonts w:ascii="Corporate S" w:hAnsi="Corporate S" w:cs="Arial"/>
          <w:szCs w:val="20"/>
          <w:lang w:val="en-US"/>
        </w:rPr>
        <w:t xml:space="preserve"> to agree on clearly defined tasks at each of the institutions. These tasks must be set out in detail in the planned </w:t>
      </w:r>
      <w:proofErr w:type="gramStart"/>
      <w:r w:rsidRPr="00107F09">
        <w:rPr>
          <w:rFonts w:ascii="Corporate S" w:hAnsi="Corporate S" w:cs="Arial"/>
          <w:szCs w:val="20"/>
          <w:lang w:val="en-US"/>
        </w:rPr>
        <w:t>work</w:t>
      </w:r>
      <w:proofErr w:type="gramEnd"/>
      <w:r w:rsidRPr="00107F09">
        <w:rPr>
          <w:rFonts w:ascii="Corporate S" w:hAnsi="Corporate S" w:cs="Arial"/>
          <w:szCs w:val="20"/>
          <w:lang w:val="en-US"/>
        </w:rPr>
        <w:t xml:space="preserve"> schedule.</w:t>
      </w:r>
    </w:p>
    <w:p w14:paraId="5E601FEE" w14:textId="1ED9272E" w:rsidR="00903EAA" w:rsidRPr="00107F09" w:rsidRDefault="00903EAA" w:rsidP="00903EAA">
      <w:pPr>
        <w:spacing w:before="0" w:after="120" w:line="240" w:lineRule="auto"/>
        <w:rPr>
          <w:rFonts w:ascii="Corporate S" w:hAnsi="Corporate S" w:cs="Arial"/>
          <w:szCs w:val="20"/>
          <w:lang w:val="en-US"/>
        </w:rPr>
      </w:pPr>
      <w:r w:rsidRPr="00107F09">
        <w:rPr>
          <w:rFonts w:ascii="Corporate S" w:hAnsi="Corporate S" w:cs="Arial"/>
          <w:szCs w:val="20"/>
          <w:lang w:val="en-US"/>
        </w:rPr>
        <w:t xml:space="preserve">As important partners, the universities are included in the selection process from the very beginning. The Helmholtz Centers confer with the universities when nominating candidates. These nominations </w:t>
      </w:r>
      <w:proofErr w:type="gramStart"/>
      <w:r w:rsidRPr="00107F09">
        <w:rPr>
          <w:rFonts w:ascii="Corporate S" w:hAnsi="Corporate S" w:cs="Arial"/>
          <w:szCs w:val="20"/>
          <w:lang w:val="en-US"/>
        </w:rPr>
        <w:t>are forwarded</w:t>
      </w:r>
      <w:proofErr w:type="gramEnd"/>
      <w:r w:rsidRPr="00107F09">
        <w:rPr>
          <w:rFonts w:ascii="Corporate S" w:hAnsi="Corporate S" w:cs="Arial"/>
          <w:szCs w:val="20"/>
          <w:lang w:val="en-US"/>
        </w:rPr>
        <w:t xml:space="preserve"> to the Helmholtz Head Office in Bonn for the final selection round. This means that the universities and Helmholtz Centers jointly decide which candidates are suited to setting up a successful Helmholtz Young Investigator Group.</w:t>
      </w:r>
      <w:r w:rsidR="00107F09">
        <w:rPr>
          <w:rFonts w:ascii="Corporate S" w:hAnsi="Corporate S" w:cs="Arial"/>
          <w:szCs w:val="20"/>
          <w:lang w:val="en-US"/>
        </w:rPr>
        <w:t xml:space="preserve"> </w:t>
      </w:r>
      <w:r w:rsidRPr="00107F09">
        <w:rPr>
          <w:rFonts w:ascii="Corporate S" w:hAnsi="Corporate S" w:cs="Arial"/>
          <w:szCs w:val="20"/>
          <w:lang w:val="en-US"/>
        </w:rPr>
        <w:t xml:space="preserve">To strengthen cooperation in young talent promotion, the German Rectors’ Conference (HRK) and the Helmholtz Association published a joint white paper in 2004. It identified the Helmholtz Young Investigator Groups </w:t>
      </w:r>
      <w:proofErr w:type="gramStart"/>
      <w:r w:rsidRPr="00107F09">
        <w:rPr>
          <w:rFonts w:ascii="Corporate S" w:hAnsi="Corporate S" w:cs="Arial"/>
          <w:szCs w:val="20"/>
          <w:lang w:val="en-US"/>
        </w:rPr>
        <w:t>as being particularly well suited</w:t>
      </w:r>
      <w:proofErr w:type="gramEnd"/>
      <w:r w:rsidRPr="00107F09">
        <w:rPr>
          <w:rFonts w:ascii="Corporate S" w:hAnsi="Corporate S" w:cs="Arial"/>
          <w:szCs w:val="20"/>
          <w:lang w:val="en-US"/>
        </w:rPr>
        <w:t xml:space="preserve"> to promoting scientific excellence and to enhancing the reputation of both partner institutions. The points set out in the white paper on the Helmholtz Young Investigator Groups form the basis for the statement submitted with each application.</w:t>
      </w:r>
    </w:p>
    <w:p w14:paraId="28B5DA7C" w14:textId="77777777" w:rsidR="00903EAA" w:rsidRPr="00107F09" w:rsidRDefault="00903EAA" w:rsidP="00903EAA">
      <w:pPr>
        <w:spacing w:after="120"/>
        <w:rPr>
          <w:rFonts w:ascii="Corporate S" w:hAnsi="Corporate S" w:cs="Arial"/>
          <w:color w:val="005AA0"/>
          <w:sz w:val="24"/>
          <w:szCs w:val="24"/>
          <w:lang w:val="en-US"/>
        </w:rPr>
      </w:pPr>
      <w:proofErr w:type="gramStart"/>
      <w:r w:rsidRPr="00107F09">
        <w:rPr>
          <w:rFonts w:ascii="Corporate S" w:hAnsi="Corporate S" w:cs="Arial"/>
          <w:color w:val="005AA0"/>
          <w:sz w:val="24"/>
          <w:szCs w:val="24"/>
          <w:lang w:val="en-US"/>
        </w:rPr>
        <w:t>Selection procedure quality assurance</w:t>
      </w:r>
      <w:proofErr w:type="gramEnd"/>
    </w:p>
    <w:p w14:paraId="638B8589" w14:textId="064370A3" w:rsidR="00903EAA" w:rsidRPr="00107F09" w:rsidRDefault="00903EAA" w:rsidP="00903EAA">
      <w:pPr>
        <w:spacing w:before="0" w:after="120" w:line="240" w:lineRule="auto"/>
        <w:rPr>
          <w:rFonts w:ascii="Corporate S" w:hAnsi="Corporate S" w:cs="Arial"/>
          <w:szCs w:val="20"/>
          <w:lang w:val="en-US"/>
        </w:rPr>
      </w:pPr>
      <w:r w:rsidRPr="00107F09">
        <w:rPr>
          <w:rFonts w:ascii="Corporate S" w:hAnsi="Corporate S" w:cs="Arial"/>
          <w:szCs w:val="20"/>
          <w:lang w:val="en-US"/>
        </w:rPr>
        <w:t>In 2007, the Helmholtz Young Investigator Group</w:t>
      </w:r>
      <w:r w:rsidR="009D5573">
        <w:rPr>
          <w:rFonts w:ascii="Corporate S" w:hAnsi="Corporate S" w:cs="Arial"/>
          <w:szCs w:val="20"/>
          <w:lang w:val="en-US"/>
        </w:rPr>
        <w:t>s</w:t>
      </w:r>
      <w:r w:rsidRPr="00107F09">
        <w:rPr>
          <w:rFonts w:ascii="Corporate S" w:hAnsi="Corporate S" w:cs="Arial"/>
          <w:szCs w:val="20"/>
          <w:lang w:val="en-US"/>
        </w:rPr>
        <w:t xml:space="preserve"> program </w:t>
      </w:r>
      <w:proofErr w:type="gramStart"/>
      <w:r w:rsidRPr="00107F09">
        <w:rPr>
          <w:rFonts w:ascii="Corporate S" w:hAnsi="Corporate S" w:cs="Arial"/>
          <w:szCs w:val="20"/>
          <w:lang w:val="en-US"/>
        </w:rPr>
        <w:t>was thoroughly evaluated</w:t>
      </w:r>
      <w:proofErr w:type="gramEnd"/>
      <w:r w:rsidRPr="00107F09">
        <w:rPr>
          <w:rFonts w:ascii="Corporate S" w:hAnsi="Corporate S" w:cs="Arial"/>
          <w:szCs w:val="20"/>
          <w:lang w:val="en-US"/>
        </w:rPr>
        <w:t xml:space="preserve"> by </w:t>
      </w:r>
      <w:proofErr w:type="spellStart"/>
      <w:r w:rsidRPr="00107F09">
        <w:rPr>
          <w:rFonts w:ascii="Corporate S" w:hAnsi="Corporate S" w:cs="Arial"/>
          <w:szCs w:val="20"/>
          <w:lang w:val="en-US"/>
        </w:rPr>
        <w:t>iFQ</w:t>
      </w:r>
      <w:proofErr w:type="spellEnd"/>
      <w:r w:rsidRPr="00107F09">
        <w:rPr>
          <w:rFonts w:ascii="Corporate S" w:hAnsi="Corporate S" w:cs="Arial"/>
          <w:szCs w:val="20"/>
          <w:lang w:val="en-US"/>
        </w:rPr>
        <w:t xml:space="preserve">, the Institute for Research Information and Quality Assurance (see </w:t>
      </w:r>
      <w:proofErr w:type="spellStart"/>
      <w:r w:rsidRPr="00107F09">
        <w:rPr>
          <w:rFonts w:ascii="Corporate S" w:hAnsi="Corporate S" w:cs="Arial"/>
          <w:szCs w:val="20"/>
          <w:lang w:val="en-US"/>
        </w:rPr>
        <w:t>iFQ</w:t>
      </w:r>
      <w:proofErr w:type="spellEnd"/>
      <w:r w:rsidRPr="00107F09">
        <w:rPr>
          <w:rFonts w:ascii="Corporate S" w:hAnsi="Corporate S" w:cs="Arial"/>
          <w:szCs w:val="20"/>
          <w:lang w:val="en-US"/>
        </w:rPr>
        <w:t xml:space="preserve"> Working Paper No. 6, December 2009, </w:t>
      </w:r>
      <w:r w:rsidRPr="00106BFB">
        <w:rPr>
          <w:rFonts w:ascii="Corporate S" w:hAnsi="Corporate S" w:cs="Arial"/>
          <w:i/>
          <w:szCs w:val="20"/>
          <w:lang w:val="en-US"/>
        </w:rPr>
        <w:t>Postdocs in Germany: A comparative study of the Young Investigator Groups program</w:t>
      </w:r>
      <w:r w:rsidRPr="00107F09">
        <w:rPr>
          <w:rFonts w:ascii="Corporate S" w:hAnsi="Corporate S" w:cs="Arial"/>
          <w:szCs w:val="20"/>
          <w:lang w:val="en-US"/>
        </w:rPr>
        <w:t xml:space="preserve">). The study confirmed that the selection process is comparable to the processes used by other programs (the Emmy </w:t>
      </w:r>
      <w:proofErr w:type="spellStart"/>
      <w:r w:rsidRPr="00107F09">
        <w:rPr>
          <w:rFonts w:ascii="Corporate S" w:hAnsi="Corporate S" w:cs="Arial"/>
          <w:szCs w:val="20"/>
          <w:lang w:val="en-US"/>
        </w:rPr>
        <w:t>Noether</w:t>
      </w:r>
      <w:proofErr w:type="spellEnd"/>
      <w:r w:rsidRPr="00107F09">
        <w:rPr>
          <w:rFonts w:ascii="Corporate S" w:hAnsi="Corporate S" w:cs="Arial"/>
          <w:szCs w:val="20"/>
          <w:lang w:val="en-US"/>
        </w:rPr>
        <w:t xml:space="preserve"> Program of the German Research Foundation (DFG), for example) in terms of quality and transparency standards.</w:t>
      </w:r>
    </w:p>
    <w:p w14:paraId="52357C03" w14:textId="15FDF653" w:rsidR="00903EAA" w:rsidRPr="00107F09" w:rsidRDefault="00903EAA" w:rsidP="00903EAA">
      <w:pPr>
        <w:spacing w:before="0" w:after="120" w:line="240" w:lineRule="auto"/>
        <w:rPr>
          <w:rFonts w:ascii="Corporate S" w:hAnsi="Corporate S" w:cs="Arial"/>
          <w:szCs w:val="20"/>
          <w:lang w:val="en-US"/>
        </w:rPr>
      </w:pPr>
      <w:r w:rsidRPr="00107F09">
        <w:rPr>
          <w:rFonts w:ascii="Corporate S" w:hAnsi="Corporate S" w:cs="Arial"/>
          <w:szCs w:val="20"/>
          <w:lang w:val="en-US"/>
        </w:rPr>
        <w:t>The first call for applications to the Helmholtz Young Investigator Group</w:t>
      </w:r>
      <w:r w:rsidR="009D5573">
        <w:rPr>
          <w:rFonts w:ascii="Corporate S" w:hAnsi="Corporate S" w:cs="Arial"/>
          <w:szCs w:val="20"/>
          <w:lang w:val="en-US"/>
        </w:rPr>
        <w:t>s</w:t>
      </w:r>
      <w:r w:rsidRPr="00107F09">
        <w:rPr>
          <w:rFonts w:ascii="Corporate S" w:hAnsi="Corporate S" w:cs="Arial"/>
          <w:szCs w:val="20"/>
          <w:lang w:val="en-US"/>
        </w:rPr>
        <w:t xml:space="preserve"> program </w:t>
      </w:r>
      <w:proofErr w:type="gramStart"/>
      <w:r w:rsidRPr="00107F09">
        <w:rPr>
          <w:rFonts w:ascii="Corporate S" w:hAnsi="Corporate S" w:cs="Arial"/>
          <w:szCs w:val="20"/>
          <w:lang w:val="en-US"/>
        </w:rPr>
        <w:t>was issued</w:t>
      </w:r>
      <w:proofErr w:type="gramEnd"/>
      <w:r w:rsidRPr="00107F09">
        <w:rPr>
          <w:rFonts w:ascii="Corporate S" w:hAnsi="Corporate S" w:cs="Arial"/>
          <w:szCs w:val="20"/>
          <w:lang w:val="en-US"/>
        </w:rPr>
        <w:t xml:space="preserve"> in 2003 and has since established itself as a highly competitive procedure. The applications </w:t>
      </w:r>
      <w:proofErr w:type="gramStart"/>
      <w:r w:rsidRPr="00107F09">
        <w:rPr>
          <w:rFonts w:ascii="Corporate S" w:hAnsi="Corporate S" w:cs="Arial"/>
          <w:szCs w:val="20"/>
          <w:lang w:val="en-US"/>
        </w:rPr>
        <w:t>are assessed</w:t>
      </w:r>
      <w:proofErr w:type="gramEnd"/>
      <w:r w:rsidRPr="00107F09">
        <w:rPr>
          <w:rFonts w:ascii="Corporate S" w:hAnsi="Corporate S" w:cs="Arial"/>
          <w:szCs w:val="20"/>
          <w:lang w:val="en-US"/>
        </w:rPr>
        <w:t xml:space="preserve"> in a multi-stage selection process that meets the highest quality standards. In the first stage, the Helmholtz Centers and the universities jointly perform a pre-selection. The nominated candidates’ applications </w:t>
      </w:r>
      <w:proofErr w:type="gramStart"/>
      <w:r w:rsidRPr="00107F09">
        <w:rPr>
          <w:rFonts w:ascii="Corporate S" w:hAnsi="Corporate S" w:cs="Arial"/>
          <w:szCs w:val="20"/>
          <w:lang w:val="en-US"/>
        </w:rPr>
        <w:t>are then forwarded</w:t>
      </w:r>
      <w:proofErr w:type="gramEnd"/>
      <w:r w:rsidRPr="00107F09">
        <w:rPr>
          <w:rFonts w:ascii="Corporate S" w:hAnsi="Corporate S" w:cs="Arial"/>
          <w:szCs w:val="20"/>
          <w:lang w:val="en-US"/>
        </w:rPr>
        <w:t xml:space="preserve"> to the Helmholtz Head Office in Bonn. Here, at least two appraisals by national or international experts </w:t>
      </w:r>
      <w:proofErr w:type="gramStart"/>
      <w:r w:rsidRPr="00107F09">
        <w:rPr>
          <w:rFonts w:ascii="Corporate S" w:hAnsi="Corporate S" w:cs="Arial"/>
          <w:szCs w:val="20"/>
          <w:lang w:val="en-US"/>
        </w:rPr>
        <w:t>are commissioned</w:t>
      </w:r>
      <w:proofErr w:type="gramEnd"/>
      <w:r w:rsidRPr="00107F09">
        <w:rPr>
          <w:rFonts w:ascii="Corporate S" w:hAnsi="Corporate S" w:cs="Arial"/>
          <w:szCs w:val="20"/>
          <w:lang w:val="en-US"/>
        </w:rPr>
        <w:t xml:space="preserve"> to evaluate each application. </w:t>
      </w:r>
      <w:r w:rsidR="0099193A">
        <w:rPr>
          <w:rFonts w:ascii="Corporate S" w:hAnsi="Corporate S" w:cs="Arial"/>
          <w:szCs w:val="20"/>
          <w:lang w:val="en-US"/>
        </w:rPr>
        <w:t>Based on</w:t>
      </w:r>
      <w:r w:rsidRPr="00107F09">
        <w:rPr>
          <w:rFonts w:ascii="Corporate S" w:hAnsi="Corporate S" w:cs="Arial"/>
          <w:szCs w:val="20"/>
          <w:lang w:val="en-US"/>
        </w:rPr>
        <w:t xml:space="preserve"> these assessments, up to 25 candidates </w:t>
      </w:r>
      <w:proofErr w:type="gramStart"/>
      <w:r w:rsidRPr="00107F09">
        <w:rPr>
          <w:rFonts w:ascii="Corporate S" w:hAnsi="Corporate S" w:cs="Arial"/>
          <w:szCs w:val="20"/>
          <w:lang w:val="en-US"/>
        </w:rPr>
        <w:t>are invited</w:t>
      </w:r>
      <w:proofErr w:type="gramEnd"/>
      <w:r w:rsidRPr="00107F09">
        <w:rPr>
          <w:rFonts w:ascii="Corporate S" w:hAnsi="Corporate S" w:cs="Arial"/>
          <w:szCs w:val="20"/>
          <w:lang w:val="en-US"/>
        </w:rPr>
        <w:t xml:space="preserve"> to the Helmholtz Head Office in Berlin to present their projects to an interdisciplinary panel.</w:t>
      </w:r>
    </w:p>
    <w:p w14:paraId="68E35E06" w14:textId="5DA681BE" w:rsidR="00903EAA" w:rsidRPr="00107F09" w:rsidRDefault="00903EAA" w:rsidP="00903EAA">
      <w:pPr>
        <w:spacing w:after="120"/>
        <w:rPr>
          <w:rFonts w:ascii="Corporate S" w:hAnsi="Corporate S" w:cs="Arial"/>
          <w:color w:val="005AA0"/>
          <w:sz w:val="24"/>
          <w:szCs w:val="24"/>
          <w:lang w:val="en-US"/>
        </w:rPr>
      </w:pPr>
      <w:r w:rsidRPr="00107F09">
        <w:rPr>
          <w:rFonts w:ascii="Corporate S" w:hAnsi="Corporate S" w:cs="Arial"/>
          <w:color w:val="005AA0"/>
          <w:sz w:val="24"/>
          <w:szCs w:val="24"/>
          <w:lang w:val="en-US"/>
        </w:rPr>
        <w:t xml:space="preserve">The application – required </w:t>
      </w:r>
      <w:r w:rsidR="00107F09">
        <w:rPr>
          <w:rFonts w:ascii="Corporate S" w:hAnsi="Corporate S" w:cs="Arial"/>
          <w:color w:val="005AA0"/>
          <w:sz w:val="24"/>
          <w:szCs w:val="24"/>
          <w:lang w:val="en-US"/>
        </w:rPr>
        <w:t>university statement</w:t>
      </w:r>
    </w:p>
    <w:p w14:paraId="759AEB56" w14:textId="77777777" w:rsidR="00903EAA" w:rsidRPr="00107F09" w:rsidRDefault="00903EAA" w:rsidP="00903EAA">
      <w:pPr>
        <w:tabs>
          <w:tab w:val="left" w:pos="6663"/>
        </w:tabs>
        <w:spacing w:after="120"/>
        <w:rPr>
          <w:rFonts w:ascii="Corporate S" w:hAnsi="Corporate S" w:cs="Arial"/>
          <w:szCs w:val="20"/>
          <w:lang w:val="en-US"/>
        </w:rPr>
      </w:pPr>
      <w:r w:rsidRPr="00107F09">
        <w:rPr>
          <w:rFonts w:ascii="Corporate S" w:hAnsi="Corporate S" w:cs="Arial"/>
          <w:szCs w:val="20"/>
          <w:lang w:val="en-US"/>
        </w:rPr>
        <w:t>The complete application should include a written statement by the university board and the department covering the following points:</w:t>
      </w:r>
    </w:p>
    <w:p w14:paraId="5343364E" w14:textId="75E79C0C" w:rsidR="00903EAA" w:rsidRPr="00107F09" w:rsidRDefault="00903EAA" w:rsidP="00903EAA">
      <w:pPr>
        <w:numPr>
          <w:ilvl w:val="1"/>
          <w:numId w:val="5"/>
        </w:numPr>
        <w:tabs>
          <w:tab w:val="clear" w:pos="1440"/>
          <w:tab w:val="num" w:pos="644"/>
        </w:tabs>
        <w:spacing w:before="0" w:after="60" w:line="240" w:lineRule="auto"/>
        <w:ind w:left="644" w:hanging="218"/>
        <w:rPr>
          <w:rFonts w:ascii="Corporate S" w:hAnsi="Corporate S" w:cs="Arial"/>
          <w:szCs w:val="20"/>
          <w:lang w:val="en-US"/>
        </w:rPr>
      </w:pPr>
      <w:r w:rsidRPr="00107F09">
        <w:rPr>
          <w:rFonts w:ascii="Corporate S" w:hAnsi="Corporate S" w:cs="Arial"/>
          <w:szCs w:val="20"/>
          <w:lang w:val="en-US"/>
        </w:rPr>
        <w:t xml:space="preserve">rights and responsibilities (staff and budget responsibilities, doctoral candidate supervision, teaching responsibilities  a maximum of four hours per semester week, access to all necessary resources/infrastructure), </w:t>
      </w:r>
      <w:r w:rsidR="0099193A">
        <w:rPr>
          <w:rFonts w:ascii="Corporate S" w:hAnsi="Corporate S" w:cs="Arial"/>
          <w:szCs w:val="20"/>
          <w:lang w:val="en-US"/>
        </w:rPr>
        <w:t>following</w:t>
      </w:r>
      <w:r w:rsidRPr="00107F09">
        <w:rPr>
          <w:rFonts w:ascii="Corporate S" w:hAnsi="Corporate S" w:cs="Arial"/>
          <w:szCs w:val="20"/>
          <w:lang w:val="en-US"/>
        </w:rPr>
        <w:t xml:space="preserve"> the higher education laws applicable in the relevant federal state;</w:t>
      </w:r>
    </w:p>
    <w:p w14:paraId="5487361C" w14:textId="77777777" w:rsidR="00903EAA" w:rsidRPr="00107F09" w:rsidRDefault="00903EAA" w:rsidP="00903EAA">
      <w:pPr>
        <w:numPr>
          <w:ilvl w:val="1"/>
          <w:numId w:val="5"/>
        </w:numPr>
        <w:tabs>
          <w:tab w:val="clear" w:pos="1440"/>
          <w:tab w:val="num" w:pos="644"/>
        </w:tabs>
        <w:spacing w:before="0" w:after="120" w:line="240" w:lineRule="auto"/>
        <w:ind w:left="644" w:hanging="218"/>
        <w:rPr>
          <w:rFonts w:ascii="Corporate S" w:hAnsi="Corporate S" w:cs="Arial"/>
          <w:b/>
          <w:szCs w:val="20"/>
          <w:lang w:val="en-US"/>
        </w:rPr>
      </w:pPr>
      <w:r w:rsidRPr="00107F09">
        <w:rPr>
          <w:rFonts w:ascii="Corporate S" w:hAnsi="Corporate S" w:cs="Arial"/>
          <w:szCs w:val="20"/>
          <w:lang w:val="en-US"/>
        </w:rPr>
        <w:t>planned joint appointment to a professorship;</w:t>
      </w:r>
    </w:p>
    <w:p w14:paraId="6233BFF7" w14:textId="77777777" w:rsidR="00903EAA" w:rsidRPr="00107F09" w:rsidRDefault="00903EAA" w:rsidP="00903EAA">
      <w:pPr>
        <w:numPr>
          <w:ilvl w:val="1"/>
          <w:numId w:val="5"/>
        </w:numPr>
        <w:tabs>
          <w:tab w:val="clear" w:pos="1440"/>
          <w:tab w:val="num" w:pos="644"/>
        </w:tabs>
        <w:spacing w:before="0" w:after="120" w:line="240" w:lineRule="auto"/>
        <w:ind w:left="644" w:hanging="218"/>
        <w:rPr>
          <w:rFonts w:ascii="Corporate S" w:hAnsi="Corporate S" w:cs="Arial"/>
          <w:b/>
          <w:szCs w:val="20"/>
          <w:lang w:val="en-US"/>
        </w:rPr>
      </w:pPr>
      <w:proofErr w:type="gramStart"/>
      <w:r w:rsidRPr="00107F09">
        <w:rPr>
          <w:rFonts w:ascii="Corporate S" w:hAnsi="Corporate S" w:cs="Arial"/>
          <w:szCs w:val="20"/>
          <w:lang w:val="en-US"/>
        </w:rPr>
        <w:t>career</w:t>
      </w:r>
      <w:proofErr w:type="gramEnd"/>
      <w:r w:rsidRPr="00107F09">
        <w:rPr>
          <w:rFonts w:ascii="Corporate S" w:hAnsi="Corporate S" w:cs="Arial"/>
          <w:szCs w:val="20"/>
          <w:lang w:val="en-US"/>
        </w:rPr>
        <w:t xml:space="preserve"> prospects should the Young Investigator Group leader wish to continue his or her career at the university after the funding period ends.</w:t>
      </w:r>
    </w:p>
    <w:p w14:paraId="32BD7232" w14:textId="69825A03" w:rsidR="00903EAA" w:rsidRPr="00107F09" w:rsidRDefault="00903EAA" w:rsidP="00903EAA">
      <w:pPr>
        <w:spacing w:before="0" w:after="120" w:line="240" w:lineRule="auto"/>
        <w:rPr>
          <w:rFonts w:ascii="Corporate S" w:hAnsi="Corporate S" w:cs="Arial"/>
          <w:szCs w:val="20"/>
          <w:lang w:val="en-US"/>
        </w:rPr>
      </w:pPr>
      <w:r w:rsidRPr="00107F09">
        <w:rPr>
          <w:rFonts w:ascii="Corporate S" w:hAnsi="Corporate S" w:cs="Arial"/>
          <w:szCs w:val="20"/>
          <w:lang w:val="en-US"/>
        </w:rPr>
        <w:t xml:space="preserve">The form for the university statement on the rights and responsibilities of a Young Investigator Group leader </w:t>
      </w:r>
      <w:proofErr w:type="gramStart"/>
      <w:r w:rsidRPr="00107F09">
        <w:rPr>
          <w:rFonts w:ascii="Corporate S" w:hAnsi="Corporate S" w:cs="Arial"/>
          <w:szCs w:val="20"/>
          <w:lang w:val="en-US"/>
        </w:rPr>
        <w:t>is provided</w:t>
      </w:r>
      <w:proofErr w:type="gramEnd"/>
      <w:r w:rsidRPr="00107F09">
        <w:rPr>
          <w:rFonts w:ascii="Corporate S" w:hAnsi="Corporate S" w:cs="Arial"/>
          <w:szCs w:val="20"/>
          <w:lang w:val="en-US"/>
        </w:rPr>
        <w:t xml:space="preserve"> below.</w:t>
      </w:r>
      <w:r w:rsidR="00107F09">
        <w:rPr>
          <w:rFonts w:ascii="Corporate S" w:hAnsi="Corporate S" w:cs="Arial"/>
          <w:szCs w:val="20"/>
          <w:lang w:val="en-US"/>
        </w:rPr>
        <w:t xml:space="preserve"> </w:t>
      </w:r>
      <w:r w:rsidRPr="00107F09">
        <w:rPr>
          <w:rFonts w:ascii="Corporate S" w:hAnsi="Corporate S" w:cs="Arial"/>
          <w:szCs w:val="20"/>
          <w:lang w:val="en-US"/>
        </w:rPr>
        <w:t xml:space="preserve">This statement is to </w:t>
      </w:r>
      <w:proofErr w:type="gramStart"/>
      <w:r w:rsidRPr="00107F09">
        <w:rPr>
          <w:rFonts w:ascii="Corporate S" w:hAnsi="Corporate S" w:cs="Arial"/>
          <w:szCs w:val="20"/>
          <w:lang w:val="en-US"/>
        </w:rPr>
        <w:t>be submitted</w:t>
      </w:r>
      <w:proofErr w:type="gramEnd"/>
      <w:r w:rsidRPr="00107F09">
        <w:rPr>
          <w:rFonts w:ascii="Corporate S" w:hAnsi="Corporate S" w:cs="Arial"/>
          <w:szCs w:val="20"/>
          <w:lang w:val="en-US"/>
        </w:rPr>
        <w:t xml:space="preserve"> to the Helmholtz Head Office in Bonn </w:t>
      </w:r>
      <w:r w:rsidRPr="00107F09">
        <w:rPr>
          <w:rFonts w:ascii="Corporate S" w:hAnsi="Corporate S" w:cs="Arial"/>
          <w:b/>
          <w:bCs/>
          <w:szCs w:val="20"/>
          <w:lang w:val="en-US"/>
        </w:rPr>
        <w:t xml:space="preserve">by August 31, </w:t>
      </w:r>
      <w:bookmarkStart w:id="0" w:name="_GoBack"/>
      <w:bookmarkEnd w:id="0"/>
      <w:r w:rsidRPr="00107F09">
        <w:rPr>
          <w:rFonts w:ascii="Corporate S" w:hAnsi="Corporate S" w:cs="Arial"/>
          <w:b/>
          <w:bCs/>
          <w:szCs w:val="20"/>
          <w:lang w:val="en-US"/>
        </w:rPr>
        <w:t>2021</w:t>
      </w:r>
      <w:r w:rsidR="0099193A">
        <w:rPr>
          <w:rFonts w:ascii="Corporate S" w:hAnsi="Corporate S" w:cs="Arial"/>
          <w:b/>
          <w:bCs/>
          <w:szCs w:val="20"/>
          <w:lang w:val="en-US"/>
        </w:rPr>
        <w:t>,</w:t>
      </w:r>
      <w:r w:rsidR="009D5573">
        <w:rPr>
          <w:rFonts w:ascii="Corporate S" w:hAnsi="Corporate S" w:cs="Arial"/>
          <w:b/>
          <w:bCs/>
          <w:szCs w:val="20"/>
          <w:lang w:val="en-US"/>
        </w:rPr>
        <w:t xml:space="preserve"> </w:t>
      </w:r>
      <w:r w:rsidR="009D5573">
        <w:rPr>
          <w:rFonts w:ascii="Corporate S" w:hAnsi="Corporate S" w:cs="Arial"/>
          <w:bCs/>
          <w:szCs w:val="20"/>
          <w:lang w:val="en-US"/>
        </w:rPr>
        <w:t>at the latest</w:t>
      </w:r>
      <w:r w:rsidRPr="00107F09">
        <w:rPr>
          <w:rFonts w:ascii="Corporate S" w:hAnsi="Corporate S" w:cs="Arial"/>
          <w:szCs w:val="20"/>
          <w:lang w:val="en-US"/>
        </w:rPr>
        <w:t>.</w:t>
      </w:r>
    </w:p>
    <w:p w14:paraId="5EFA4A22" w14:textId="0B04660E" w:rsidR="00BE50F9" w:rsidRPr="00107F09" w:rsidRDefault="00AA4D2E" w:rsidP="00BE50F9">
      <w:pPr>
        <w:spacing w:after="0" w:line="240" w:lineRule="auto"/>
        <w:rPr>
          <w:rFonts w:ascii="Corporate S" w:eastAsia="Times New Roman" w:hAnsi="Corporate S" w:cs="Arial"/>
          <w:b/>
          <w:color w:val="005AA0"/>
          <w:sz w:val="24"/>
          <w:szCs w:val="24"/>
          <w:lang w:val="en-US"/>
        </w:rPr>
      </w:pPr>
      <w:r w:rsidRPr="00107F09">
        <w:rPr>
          <w:rFonts w:ascii="Corporate S" w:eastAsia="Times New Roman" w:hAnsi="Corporate S" w:cs="Arial"/>
          <w:b/>
          <w:bCs/>
          <w:color w:val="005AA0"/>
          <w:sz w:val="24"/>
          <w:szCs w:val="24"/>
          <w:lang w:val="en"/>
        </w:rPr>
        <w:lastRenderedPageBreak/>
        <w:t>University statement</w:t>
      </w:r>
    </w:p>
    <w:p w14:paraId="42FADCBC" w14:textId="76EE92B7" w:rsidR="00F54C41" w:rsidRPr="00107F09" w:rsidRDefault="00BE50F9" w:rsidP="00F54C41">
      <w:pPr>
        <w:spacing w:after="0" w:line="280" w:lineRule="atLeast"/>
        <w:rPr>
          <w:rFonts w:ascii="Corporate S" w:eastAsia="Times New Roman" w:hAnsi="Corporate S" w:cs="Arial"/>
          <w:color w:val="auto"/>
          <w:szCs w:val="20"/>
          <w:lang w:val="en-US"/>
        </w:rPr>
      </w:pPr>
      <w:r w:rsidRPr="00107F09">
        <w:rPr>
          <w:rFonts w:ascii="Corporate S" w:eastAsia="Times New Roman" w:hAnsi="Corporate S" w:cs="Arial"/>
          <w:color w:val="auto"/>
          <w:szCs w:val="20"/>
          <w:lang w:val="en"/>
        </w:rPr>
        <w:t>_________________________________ (university) and</w:t>
      </w:r>
      <w:r w:rsidR="00F63DCE" w:rsidRPr="00107F09">
        <w:rPr>
          <w:rFonts w:ascii="Corporate S" w:eastAsia="Times New Roman" w:hAnsi="Corporate S" w:cs="Arial"/>
          <w:color w:val="auto"/>
          <w:szCs w:val="20"/>
          <w:lang w:val="en"/>
        </w:rPr>
        <w:t xml:space="preserve"> the</w:t>
      </w:r>
      <w:r w:rsidRPr="00107F09">
        <w:rPr>
          <w:rFonts w:ascii="Corporate S" w:eastAsia="Times New Roman" w:hAnsi="Corporate S" w:cs="Arial"/>
          <w:color w:val="auto"/>
          <w:szCs w:val="20"/>
          <w:lang w:val="en"/>
        </w:rPr>
        <w:t xml:space="preserve"> ______________________________ department expressly welcome the application of __________________________________ </w:t>
      </w:r>
      <w:r w:rsidR="005530FB" w:rsidRPr="00107F09">
        <w:rPr>
          <w:rFonts w:ascii="Corporate S" w:eastAsia="Times New Roman" w:hAnsi="Corporate S" w:cs="Arial"/>
          <w:color w:val="auto"/>
          <w:szCs w:val="20"/>
          <w:lang w:val="en"/>
        </w:rPr>
        <w:t>(group leader</w:t>
      </w:r>
      <w:r w:rsidR="009D5573">
        <w:rPr>
          <w:rFonts w:ascii="Corporate S" w:eastAsia="Times New Roman" w:hAnsi="Corporate S" w:cs="Arial"/>
          <w:color w:val="auto"/>
          <w:szCs w:val="20"/>
          <w:lang w:val="en"/>
        </w:rPr>
        <w:t xml:space="preserve"> name</w:t>
      </w:r>
      <w:r w:rsidR="005530FB" w:rsidRPr="00107F09">
        <w:rPr>
          <w:rFonts w:ascii="Corporate S" w:eastAsia="Times New Roman" w:hAnsi="Corporate S" w:cs="Arial"/>
          <w:color w:val="auto"/>
          <w:szCs w:val="20"/>
          <w:lang w:val="en"/>
        </w:rPr>
        <w:t xml:space="preserve">) </w:t>
      </w:r>
      <w:r w:rsidRPr="00107F09">
        <w:rPr>
          <w:rFonts w:ascii="Corporate S" w:eastAsia="Times New Roman" w:hAnsi="Corporate S" w:cs="Arial"/>
          <w:color w:val="auto"/>
          <w:szCs w:val="20"/>
          <w:lang w:val="en"/>
        </w:rPr>
        <w:t>for a leadership position in a Helmholtz Young Investigator Group bearing the title of __________________________________</w:t>
      </w:r>
      <w:r w:rsidR="00323647" w:rsidRPr="00107F09">
        <w:rPr>
          <w:rFonts w:ascii="Corporate S" w:eastAsia="Times New Roman" w:hAnsi="Corporate S" w:cs="Arial"/>
          <w:color w:val="auto"/>
          <w:szCs w:val="20"/>
          <w:lang w:val="en"/>
        </w:rPr>
        <w:t>_______________________________________________</w:t>
      </w:r>
    </w:p>
    <w:p w14:paraId="2CF2DEBB" w14:textId="77A868C8" w:rsidR="00BE50F9" w:rsidRPr="00107F09" w:rsidRDefault="00323647" w:rsidP="00F54C41">
      <w:pPr>
        <w:spacing w:after="0" w:line="280" w:lineRule="atLeast"/>
        <w:rPr>
          <w:rFonts w:ascii="Corporate S" w:eastAsia="Times New Roman" w:hAnsi="Corporate S" w:cs="Arial"/>
          <w:color w:val="auto"/>
          <w:szCs w:val="20"/>
          <w:lang w:val="en-US"/>
        </w:rPr>
      </w:pPr>
      <w:proofErr w:type="gramStart"/>
      <w:r w:rsidRPr="00107F09">
        <w:rPr>
          <w:rFonts w:ascii="Corporate S" w:eastAsia="Times New Roman" w:hAnsi="Corporate S" w:cs="Arial"/>
          <w:color w:val="auto"/>
          <w:szCs w:val="20"/>
          <w:lang w:val="en"/>
        </w:rPr>
        <w:t>at</w:t>
      </w:r>
      <w:proofErr w:type="gramEnd"/>
      <w:r w:rsidRPr="00107F09">
        <w:rPr>
          <w:rFonts w:ascii="Corporate S" w:eastAsia="Times New Roman" w:hAnsi="Corporate S" w:cs="Arial"/>
          <w:color w:val="auto"/>
          <w:szCs w:val="20"/>
          <w:lang w:val="en"/>
        </w:rPr>
        <w:t xml:space="preserve"> </w:t>
      </w:r>
      <w:r w:rsidR="00BE50F9" w:rsidRPr="00107F09">
        <w:rPr>
          <w:rFonts w:ascii="Corporate S" w:eastAsia="Times New Roman" w:hAnsi="Corporate S" w:cs="Arial"/>
          <w:color w:val="auto"/>
          <w:szCs w:val="20"/>
          <w:lang w:val="en"/>
        </w:rPr>
        <w:t xml:space="preserve">__________________________ (institute/facility at which the group is to be based). </w:t>
      </w:r>
    </w:p>
    <w:p w14:paraId="7C577BE1" w14:textId="77777777" w:rsidR="00BE50F9" w:rsidRPr="00107F09" w:rsidRDefault="00BE50F9" w:rsidP="00F54C41">
      <w:pPr>
        <w:spacing w:after="0" w:line="280" w:lineRule="atLeast"/>
        <w:rPr>
          <w:rFonts w:ascii="Corporate S" w:eastAsia="Times New Roman" w:hAnsi="Corporate S" w:cs="Arial"/>
          <w:color w:val="auto"/>
          <w:szCs w:val="20"/>
          <w:lang w:val="en-US"/>
        </w:rPr>
      </w:pPr>
    </w:p>
    <w:p w14:paraId="7B43ED71" w14:textId="7A42438A" w:rsidR="00BE50F9" w:rsidRPr="00107F09" w:rsidRDefault="00BE50F9" w:rsidP="00F54C41">
      <w:pPr>
        <w:spacing w:after="0" w:line="280" w:lineRule="atLeast"/>
        <w:rPr>
          <w:rFonts w:ascii="Corporate S" w:eastAsia="Times New Roman" w:hAnsi="Corporate S" w:cs="Arial"/>
          <w:color w:val="auto"/>
          <w:szCs w:val="20"/>
          <w:lang w:val="en-US"/>
        </w:rPr>
      </w:pPr>
      <w:r w:rsidRPr="00107F09">
        <w:rPr>
          <w:rFonts w:ascii="Corporate S" w:eastAsia="Times New Roman" w:hAnsi="Corporate S" w:cs="Arial"/>
          <w:color w:val="auto"/>
          <w:szCs w:val="20"/>
          <w:lang w:val="en"/>
        </w:rPr>
        <w:t xml:space="preserve">In order to grant __________________________ </w:t>
      </w:r>
      <w:r w:rsidR="005530FB" w:rsidRPr="00107F09">
        <w:rPr>
          <w:rFonts w:ascii="Corporate S" w:eastAsia="Times New Roman" w:hAnsi="Corporate S" w:cs="Arial"/>
          <w:color w:val="auto"/>
          <w:szCs w:val="20"/>
          <w:lang w:val="en"/>
        </w:rPr>
        <w:t>(group leader</w:t>
      </w:r>
      <w:r w:rsidR="009D5573">
        <w:rPr>
          <w:rFonts w:ascii="Corporate S" w:eastAsia="Times New Roman" w:hAnsi="Corporate S" w:cs="Arial"/>
          <w:color w:val="auto"/>
          <w:szCs w:val="20"/>
          <w:lang w:val="en"/>
        </w:rPr>
        <w:t xml:space="preserve"> name</w:t>
      </w:r>
      <w:r w:rsidR="005530FB" w:rsidRPr="00107F09">
        <w:rPr>
          <w:rFonts w:ascii="Corporate S" w:eastAsia="Times New Roman" w:hAnsi="Corporate S" w:cs="Arial"/>
          <w:color w:val="auto"/>
          <w:szCs w:val="20"/>
          <w:lang w:val="en"/>
        </w:rPr>
        <w:t xml:space="preserve">) </w:t>
      </w:r>
      <w:r w:rsidRPr="00107F09">
        <w:rPr>
          <w:rFonts w:ascii="Corporate S" w:eastAsia="Times New Roman" w:hAnsi="Corporate S" w:cs="Arial"/>
          <w:color w:val="auto"/>
          <w:szCs w:val="20"/>
          <w:lang w:val="en"/>
        </w:rPr>
        <w:t xml:space="preserve">scientific independence early on and </w:t>
      </w:r>
      <w:r w:rsidR="005530FB" w:rsidRPr="00107F09">
        <w:rPr>
          <w:rFonts w:ascii="Corporate S" w:eastAsia="Times New Roman" w:hAnsi="Corporate S" w:cs="Arial"/>
          <w:color w:val="auto"/>
          <w:szCs w:val="20"/>
          <w:lang w:val="en"/>
        </w:rPr>
        <w:t>to provide</w:t>
      </w:r>
      <w:r w:rsidRPr="00107F09">
        <w:rPr>
          <w:rFonts w:ascii="Corporate S" w:eastAsia="Times New Roman" w:hAnsi="Corporate S" w:cs="Arial"/>
          <w:color w:val="auto"/>
          <w:szCs w:val="20"/>
          <w:lang w:val="en"/>
        </w:rPr>
        <w:t xml:space="preserve"> the opportunity to </w:t>
      </w:r>
      <w:r w:rsidR="003C2665" w:rsidRPr="00107F09">
        <w:rPr>
          <w:rFonts w:ascii="Corporate S" w:eastAsia="Times New Roman" w:hAnsi="Corporate S" w:cs="Arial"/>
          <w:color w:val="auto"/>
          <w:szCs w:val="20"/>
          <w:lang w:val="en"/>
        </w:rPr>
        <w:t xml:space="preserve">gain the relevant qualifications </w:t>
      </w:r>
      <w:r w:rsidRPr="00107F09">
        <w:rPr>
          <w:rFonts w:ascii="Corporate S" w:eastAsia="Times New Roman" w:hAnsi="Corporate S" w:cs="Arial"/>
          <w:color w:val="auto"/>
          <w:szCs w:val="20"/>
          <w:lang w:val="en"/>
        </w:rPr>
        <w:t>for an academic career, this university and department declare the following:</w:t>
      </w:r>
    </w:p>
    <w:p w14:paraId="77F8F66B" w14:textId="5D32C85B" w:rsidR="00BE50F9" w:rsidRPr="00107F09" w:rsidRDefault="009D5573" w:rsidP="00F54C41">
      <w:pPr>
        <w:spacing w:after="0" w:line="280" w:lineRule="atLeast"/>
        <w:rPr>
          <w:rFonts w:ascii="Corporate S" w:eastAsia="Times New Roman" w:hAnsi="Corporate S" w:cs="Arial"/>
          <w:color w:val="auto"/>
          <w:szCs w:val="20"/>
          <w:lang w:val="en-US"/>
        </w:rPr>
      </w:pPr>
      <w:r>
        <w:rPr>
          <w:rFonts w:ascii="Corporate S" w:eastAsia="Times New Roman" w:hAnsi="Corporate S" w:cs="Arial"/>
          <w:noProof/>
          <w:color w:val="auto"/>
          <w:szCs w:val="20"/>
          <w:lang w:val="en-US"/>
        </w:rPr>
        <mc:AlternateContent>
          <mc:Choice Requires="wpg">
            <w:drawing>
              <wp:anchor distT="0" distB="0" distL="114300" distR="114300" simplePos="0" relativeHeight="251668992" behindDoc="0" locked="0" layoutInCell="1" allowOverlap="1" wp14:anchorId="003D3C81" wp14:editId="15FA02B8">
                <wp:simplePos x="0" y="0"/>
                <wp:positionH relativeFrom="column">
                  <wp:posOffset>4703445</wp:posOffset>
                </wp:positionH>
                <wp:positionV relativeFrom="paragraph">
                  <wp:posOffset>163195</wp:posOffset>
                </wp:positionV>
                <wp:extent cx="2527935" cy="2432050"/>
                <wp:effectExtent l="0" t="0" r="0" b="6350"/>
                <wp:wrapNone/>
                <wp:docPr id="1" name="Gruppieren 1"/>
                <wp:cNvGraphicFramePr/>
                <a:graphic xmlns:a="http://schemas.openxmlformats.org/drawingml/2006/main">
                  <a:graphicData uri="http://schemas.microsoft.com/office/word/2010/wordprocessingGroup">
                    <wpg:wgp>
                      <wpg:cNvGrpSpPr/>
                      <wpg:grpSpPr>
                        <a:xfrm>
                          <a:off x="0" y="0"/>
                          <a:ext cx="2527935" cy="2432050"/>
                          <a:chOff x="0" y="0"/>
                          <a:chExt cx="2527935" cy="2432050"/>
                        </a:xfrm>
                      </wpg:grpSpPr>
                      <wps:wsp>
                        <wps:cNvPr id="4" name="Textfeld 2"/>
                        <wps:cNvSpPr txBox="1">
                          <a:spLocks noChangeArrowheads="1"/>
                        </wps:cNvSpPr>
                        <wps:spPr bwMode="auto">
                          <a:xfrm>
                            <a:off x="0" y="998220"/>
                            <a:ext cx="2520315" cy="343535"/>
                          </a:xfrm>
                          <a:prstGeom prst="rect">
                            <a:avLst/>
                          </a:prstGeom>
                          <a:noFill/>
                          <a:ln w="9525">
                            <a:noFill/>
                            <a:miter lim="800000"/>
                            <a:headEnd/>
                            <a:tailEnd/>
                          </a:ln>
                        </wps:spPr>
                        <wps:txbx>
                          <w:txbxContent>
                            <w:p w14:paraId="3CB279DC" w14:textId="1A050F71" w:rsidR="007A37F4" w:rsidRPr="00443EA8" w:rsidRDefault="007A37F4" w:rsidP="007A37F4">
                              <w:pPr>
                                <w:rPr>
                                  <w14:textOutline w14:w="9525" w14:cap="rnd" w14:cmpd="sng" w14:algn="ctr">
                                    <w14:solidFill>
                                      <w14:srgbClr w14:val="000000"/>
                                    </w14:solidFill>
                                    <w14:prstDash w14:val="solid"/>
                                    <w14:bevel/>
                                  </w14:textOutline>
                                </w:rPr>
                              </w:pPr>
                              <w:r w:rsidRPr="00443EA8">
                                <w:rPr>
                                  <w14:textOutline w14:w="9525" w14:cap="rnd" w14:cmpd="sng" w14:algn="ctr">
                                    <w14:noFill/>
                                    <w14:prstDash w14:val="solid"/>
                                    <w14:bevel/>
                                  </w14:textOutline>
                                </w:rPr>
                                <w:t>Yes</w:t>
                              </w:r>
                              <w:r>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ab/>
                              </w:r>
                              <w:r w:rsidRPr="007A37F4">
                                <w:rPr>
                                  <w:noProof/>
                                  <w:lang w:val="en-US"/>
                                  <w14:textOutline w14:w="9525" w14:cap="rnd" w14:cmpd="sng" w14:algn="ctr">
                                    <w14:noFill/>
                                    <w14:prstDash w14:val="solid"/>
                                    <w14:bevel/>
                                  </w14:textOutline>
                                </w:rPr>
                                <w:drawing>
                                  <wp:inline distT="0" distB="0" distL="0" distR="0" wp14:anchorId="1B575C0E" wp14:editId="0CC26E10">
                                    <wp:extent cx="161290" cy="13716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290" cy="137160"/>
                                            </a:xfrm>
                                            <a:prstGeom prst="rect">
                                              <a:avLst/>
                                            </a:prstGeom>
                                            <a:noFill/>
                                            <a:ln>
                                              <a:noFill/>
                                            </a:ln>
                                          </pic:spPr>
                                        </pic:pic>
                                      </a:graphicData>
                                    </a:graphic>
                                  </wp:inline>
                                </w:drawing>
                              </w:r>
                              <w:r>
                                <w:rPr>
                                  <w14:textOutline w14:w="9525" w14:cap="rnd" w14:cmpd="sng" w14:algn="ctr">
                                    <w14:noFill/>
                                    <w14:prstDash w14:val="solid"/>
                                    <w14:bevel/>
                                  </w14:textOutline>
                                </w:rPr>
                                <w:tab/>
                              </w:r>
                              <w:proofErr w:type="spellStart"/>
                              <w:r>
                                <w:rPr>
                                  <w14:textOutline w14:w="9525" w14:cap="rnd" w14:cmpd="sng" w14:algn="ctr">
                                    <w14:noFill/>
                                    <w14:prstDash w14:val="solid"/>
                                    <w14:bevel/>
                                  </w14:textOutline>
                                </w:rPr>
                                <w:t>No</w:t>
                              </w:r>
                              <w:proofErr w:type="spellEnd"/>
                              <w:r>
                                <w:rPr>
                                  <w14:textOutline w14:w="9525" w14:cap="rnd" w14:cmpd="sng" w14:algn="ctr">
                                    <w14:noFill/>
                                    <w14:prstDash w14:val="solid"/>
                                    <w14:bevel/>
                                  </w14:textOutline>
                                </w:rPr>
                                <w:tab/>
                              </w:r>
                              <w:r w:rsidRPr="003F4CF0">
                                <w:rPr>
                                  <w:noProof/>
                                  <w:lang w:val="en-US"/>
                                  <w14:textOutline w14:w="9525" w14:cap="rnd" w14:cmpd="sng" w14:algn="ctr">
                                    <w14:noFill/>
                                    <w14:prstDash w14:val="solid"/>
                                    <w14:bevel/>
                                  </w14:textOutline>
                                </w:rPr>
                                <w:drawing>
                                  <wp:inline distT="0" distB="0" distL="0" distR="0" wp14:anchorId="7B9E293F" wp14:editId="7DA16213">
                                    <wp:extent cx="161290" cy="137160"/>
                                    <wp:effectExtent l="0" t="0" r="127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290" cy="137160"/>
                                            </a:xfrm>
                                            <a:prstGeom prst="rect">
                                              <a:avLst/>
                                            </a:prstGeom>
                                            <a:noFill/>
                                            <a:ln>
                                              <a:noFill/>
                                            </a:ln>
                                          </pic:spPr>
                                        </pic:pic>
                                      </a:graphicData>
                                    </a:graphic>
                                  </wp:inline>
                                </w:drawing>
                              </w:r>
                              <w:r>
                                <w:rPr>
                                  <w14:textOutline w14:w="9525" w14:cap="rnd" w14:cmpd="sng" w14:algn="ctr">
                                    <w14:noFill/>
                                    <w14:prstDash w14:val="solid"/>
                                    <w14:bevel/>
                                  </w14:textOutline>
                                </w:rPr>
                                <w:tab/>
                              </w:r>
                            </w:p>
                          </w:txbxContent>
                        </wps:txbx>
                        <wps:bodyPr rot="0" vert="horz" wrap="square" lIns="91440" tIns="45720" rIns="91440" bIns="45720" anchor="t" anchorCtr="0">
                          <a:noAutofit/>
                        </wps:bodyPr>
                      </wps:wsp>
                      <wps:wsp>
                        <wps:cNvPr id="7" name="Textfeld 2"/>
                        <wps:cNvSpPr txBox="1">
                          <a:spLocks noChangeArrowheads="1"/>
                        </wps:cNvSpPr>
                        <wps:spPr bwMode="auto">
                          <a:xfrm>
                            <a:off x="0" y="1562100"/>
                            <a:ext cx="2520315" cy="304800"/>
                          </a:xfrm>
                          <a:prstGeom prst="rect">
                            <a:avLst/>
                          </a:prstGeom>
                          <a:noFill/>
                          <a:ln w="9525">
                            <a:noFill/>
                            <a:miter lim="800000"/>
                            <a:headEnd/>
                            <a:tailEnd/>
                          </a:ln>
                        </wps:spPr>
                        <wps:txbx>
                          <w:txbxContent>
                            <w:p w14:paraId="52ADC8D7" w14:textId="77777777" w:rsidR="007A37F4" w:rsidRPr="00443EA8" w:rsidRDefault="007A37F4" w:rsidP="007A37F4">
                              <w:pPr>
                                <w:rPr>
                                  <w14:textOutline w14:w="9525" w14:cap="rnd" w14:cmpd="sng" w14:algn="ctr">
                                    <w14:solidFill>
                                      <w14:srgbClr w14:val="000000"/>
                                    </w14:solidFill>
                                    <w14:prstDash w14:val="solid"/>
                                    <w14:bevel/>
                                  </w14:textOutline>
                                </w:rPr>
                              </w:pPr>
                              <w:r w:rsidRPr="00443EA8">
                                <w:rPr>
                                  <w14:textOutline w14:w="9525" w14:cap="rnd" w14:cmpd="sng" w14:algn="ctr">
                                    <w14:noFill/>
                                    <w14:prstDash w14:val="solid"/>
                                    <w14:bevel/>
                                  </w14:textOutline>
                                </w:rPr>
                                <w:t>Yes</w:t>
                              </w:r>
                              <w:r>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ab/>
                              </w:r>
                              <w:r w:rsidRPr="007A37F4">
                                <w:rPr>
                                  <w:noProof/>
                                  <w:lang w:val="en-US"/>
                                  <w14:textOutline w14:w="9525" w14:cap="rnd" w14:cmpd="sng" w14:algn="ctr">
                                    <w14:noFill/>
                                    <w14:prstDash w14:val="solid"/>
                                    <w14:bevel/>
                                  </w14:textOutline>
                                </w:rPr>
                                <w:drawing>
                                  <wp:inline distT="0" distB="0" distL="0" distR="0" wp14:anchorId="1B15E43B" wp14:editId="31E16C19">
                                    <wp:extent cx="161290" cy="13716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290" cy="137160"/>
                                            </a:xfrm>
                                            <a:prstGeom prst="rect">
                                              <a:avLst/>
                                            </a:prstGeom>
                                            <a:noFill/>
                                            <a:ln>
                                              <a:noFill/>
                                            </a:ln>
                                          </pic:spPr>
                                        </pic:pic>
                                      </a:graphicData>
                                    </a:graphic>
                                  </wp:inline>
                                </w:drawing>
                              </w:r>
                              <w:r>
                                <w:rPr>
                                  <w14:textOutline w14:w="9525" w14:cap="rnd" w14:cmpd="sng" w14:algn="ctr">
                                    <w14:noFill/>
                                    <w14:prstDash w14:val="solid"/>
                                    <w14:bevel/>
                                  </w14:textOutline>
                                </w:rPr>
                                <w:tab/>
                              </w:r>
                              <w:proofErr w:type="spellStart"/>
                              <w:r>
                                <w:rPr>
                                  <w14:textOutline w14:w="9525" w14:cap="rnd" w14:cmpd="sng" w14:algn="ctr">
                                    <w14:noFill/>
                                    <w14:prstDash w14:val="solid"/>
                                    <w14:bevel/>
                                  </w14:textOutline>
                                </w:rPr>
                                <w:t>No</w:t>
                              </w:r>
                              <w:proofErr w:type="spellEnd"/>
                              <w:r>
                                <w:rPr>
                                  <w14:textOutline w14:w="9525" w14:cap="rnd" w14:cmpd="sng" w14:algn="ctr">
                                    <w14:noFill/>
                                    <w14:prstDash w14:val="solid"/>
                                    <w14:bevel/>
                                  </w14:textOutline>
                                </w:rPr>
                                <w:tab/>
                              </w:r>
                              <w:r w:rsidRPr="003F4CF0">
                                <w:rPr>
                                  <w:noProof/>
                                  <w:lang w:val="en-US"/>
                                  <w14:textOutline w14:w="9525" w14:cap="rnd" w14:cmpd="sng" w14:algn="ctr">
                                    <w14:noFill/>
                                    <w14:prstDash w14:val="solid"/>
                                    <w14:bevel/>
                                  </w14:textOutline>
                                </w:rPr>
                                <w:drawing>
                                  <wp:inline distT="0" distB="0" distL="0" distR="0" wp14:anchorId="2FFCCB8E" wp14:editId="1019E393">
                                    <wp:extent cx="161290" cy="137160"/>
                                    <wp:effectExtent l="0" t="0" r="127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290" cy="137160"/>
                                            </a:xfrm>
                                            <a:prstGeom prst="rect">
                                              <a:avLst/>
                                            </a:prstGeom>
                                            <a:noFill/>
                                            <a:ln>
                                              <a:noFill/>
                                            </a:ln>
                                          </pic:spPr>
                                        </pic:pic>
                                      </a:graphicData>
                                    </a:graphic>
                                  </wp:inline>
                                </w:drawing>
                              </w:r>
                              <w:r>
                                <w:rPr>
                                  <w14:textOutline w14:w="9525" w14:cap="rnd" w14:cmpd="sng" w14:algn="ctr">
                                    <w14:noFill/>
                                    <w14:prstDash w14:val="solid"/>
                                    <w14:bevel/>
                                  </w14:textOutline>
                                </w:rPr>
                                <w:tab/>
                              </w:r>
                            </w:p>
                          </w:txbxContent>
                        </wps:txbx>
                        <wps:bodyPr rot="0" vert="horz" wrap="square" lIns="91440" tIns="45720" rIns="91440" bIns="45720" anchor="t" anchorCtr="0">
                          <a:noAutofit/>
                        </wps:bodyPr>
                      </wps:wsp>
                      <wps:wsp>
                        <wps:cNvPr id="10" name="Textfeld 2"/>
                        <wps:cNvSpPr txBox="1">
                          <a:spLocks noChangeArrowheads="1"/>
                        </wps:cNvSpPr>
                        <wps:spPr bwMode="auto">
                          <a:xfrm>
                            <a:off x="7620" y="1988820"/>
                            <a:ext cx="2520315" cy="443230"/>
                          </a:xfrm>
                          <a:prstGeom prst="rect">
                            <a:avLst/>
                          </a:prstGeom>
                          <a:noFill/>
                          <a:ln w="9525">
                            <a:noFill/>
                            <a:miter lim="800000"/>
                            <a:headEnd/>
                            <a:tailEnd/>
                          </a:ln>
                        </wps:spPr>
                        <wps:txbx>
                          <w:txbxContent>
                            <w:p w14:paraId="52A2D335" w14:textId="77777777" w:rsidR="007A37F4" w:rsidRPr="00443EA8" w:rsidRDefault="007A37F4" w:rsidP="007A37F4">
                              <w:pPr>
                                <w:rPr>
                                  <w14:textOutline w14:w="9525" w14:cap="rnd" w14:cmpd="sng" w14:algn="ctr">
                                    <w14:solidFill>
                                      <w14:srgbClr w14:val="000000"/>
                                    </w14:solidFill>
                                    <w14:prstDash w14:val="solid"/>
                                    <w14:bevel/>
                                  </w14:textOutline>
                                </w:rPr>
                              </w:pPr>
                              <w:r w:rsidRPr="00443EA8">
                                <w:rPr>
                                  <w14:textOutline w14:w="9525" w14:cap="rnd" w14:cmpd="sng" w14:algn="ctr">
                                    <w14:noFill/>
                                    <w14:prstDash w14:val="solid"/>
                                    <w14:bevel/>
                                  </w14:textOutline>
                                </w:rPr>
                                <w:t>Yes</w:t>
                              </w:r>
                              <w:r>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ab/>
                              </w:r>
                              <w:r w:rsidRPr="007A37F4">
                                <w:rPr>
                                  <w:noProof/>
                                  <w:lang w:val="en-US"/>
                                  <w14:textOutline w14:w="9525" w14:cap="rnd" w14:cmpd="sng" w14:algn="ctr">
                                    <w14:noFill/>
                                    <w14:prstDash w14:val="solid"/>
                                    <w14:bevel/>
                                  </w14:textOutline>
                                </w:rPr>
                                <w:drawing>
                                  <wp:inline distT="0" distB="0" distL="0" distR="0" wp14:anchorId="0B36C1B7" wp14:editId="4EB23EFB">
                                    <wp:extent cx="161290" cy="13716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290" cy="137160"/>
                                            </a:xfrm>
                                            <a:prstGeom prst="rect">
                                              <a:avLst/>
                                            </a:prstGeom>
                                            <a:noFill/>
                                            <a:ln>
                                              <a:noFill/>
                                            </a:ln>
                                          </pic:spPr>
                                        </pic:pic>
                                      </a:graphicData>
                                    </a:graphic>
                                  </wp:inline>
                                </w:drawing>
                              </w:r>
                              <w:r>
                                <w:rPr>
                                  <w14:textOutline w14:w="9525" w14:cap="rnd" w14:cmpd="sng" w14:algn="ctr">
                                    <w14:noFill/>
                                    <w14:prstDash w14:val="solid"/>
                                    <w14:bevel/>
                                  </w14:textOutline>
                                </w:rPr>
                                <w:tab/>
                              </w:r>
                              <w:proofErr w:type="spellStart"/>
                              <w:r>
                                <w:rPr>
                                  <w14:textOutline w14:w="9525" w14:cap="rnd" w14:cmpd="sng" w14:algn="ctr">
                                    <w14:noFill/>
                                    <w14:prstDash w14:val="solid"/>
                                    <w14:bevel/>
                                  </w14:textOutline>
                                </w:rPr>
                                <w:t>No</w:t>
                              </w:r>
                              <w:proofErr w:type="spellEnd"/>
                              <w:r>
                                <w:rPr>
                                  <w14:textOutline w14:w="9525" w14:cap="rnd" w14:cmpd="sng" w14:algn="ctr">
                                    <w14:noFill/>
                                    <w14:prstDash w14:val="solid"/>
                                    <w14:bevel/>
                                  </w14:textOutline>
                                </w:rPr>
                                <w:tab/>
                              </w:r>
                              <w:r w:rsidRPr="003F4CF0">
                                <w:rPr>
                                  <w:noProof/>
                                  <w:lang w:val="en-US"/>
                                  <w14:textOutline w14:w="9525" w14:cap="rnd" w14:cmpd="sng" w14:algn="ctr">
                                    <w14:noFill/>
                                    <w14:prstDash w14:val="solid"/>
                                    <w14:bevel/>
                                  </w14:textOutline>
                                </w:rPr>
                                <w:drawing>
                                  <wp:inline distT="0" distB="0" distL="0" distR="0" wp14:anchorId="2726F130" wp14:editId="1BFF754A">
                                    <wp:extent cx="161290" cy="137160"/>
                                    <wp:effectExtent l="0" t="0" r="1270" b="444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290" cy="137160"/>
                                            </a:xfrm>
                                            <a:prstGeom prst="rect">
                                              <a:avLst/>
                                            </a:prstGeom>
                                            <a:noFill/>
                                            <a:ln>
                                              <a:noFill/>
                                            </a:ln>
                                          </pic:spPr>
                                        </pic:pic>
                                      </a:graphicData>
                                    </a:graphic>
                                  </wp:inline>
                                </w:drawing>
                              </w:r>
                              <w:r>
                                <w:rPr>
                                  <w14:textOutline w14:w="9525" w14:cap="rnd" w14:cmpd="sng" w14:algn="ctr">
                                    <w14:noFill/>
                                    <w14:prstDash w14:val="solid"/>
                                    <w14:bevel/>
                                  </w14:textOutline>
                                </w:rPr>
                                <w:tab/>
                              </w:r>
                            </w:p>
                          </w:txbxContent>
                        </wps:txbx>
                        <wps:bodyPr rot="0" vert="horz" wrap="square" lIns="91440" tIns="45720" rIns="91440" bIns="45720" anchor="t" anchorCtr="0">
                          <a:spAutoFit/>
                        </wps:bodyPr>
                      </wps:wsp>
                      <wps:wsp>
                        <wps:cNvPr id="13" name="Textfeld 2"/>
                        <wps:cNvSpPr txBox="1">
                          <a:spLocks noChangeArrowheads="1"/>
                        </wps:cNvSpPr>
                        <wps:spPr bwMode="auto">
                          <a:xfrm>
                            <a:off x="0" y="220980"/>
                            <a:ext cx="2520315" cy="443230"/>
                          </a:xfrm>
                          <a:prstGeom prst="rect">
                            <a:avLst/>
                          </a:prstGeom>
                          <a:noFill/>
                          <a:ln w="9525">
                            <a:noFill/>
                            <a:miter lim="800000"/>
                            <a:headEnd/>
                            <a:tailEnd/>
                          </a:ln>
                        </wps:spPr>
                        <wps:txbx>
                          <w:txbxContent>
                            <w:p w14:paraId="4CA325B0" w14:textId="77777777" w:rsidR="007A37F4" w:rsidRPr="00443EA8" w:rsidRDefault="007A37F4" w:rsidP="007A37F4">
                              <w:pPr>
                                <w:rPr>
                                  <w14:textOutline w14:w="9525" w14:cap="rnd" w14:cmpd="sng" w14:algn="ctr">
                                    <w14:solidFill>
                                      <w14:srgbClr w14:val="000000"/>
                                    </w14:solidFill>
                                    <w14:prstDash w14:val="solid"/>
                                    <w14:bevel/>
                                  </w14:textOutline>
                                </w:rPr>
                              </w:pPr>
                              <w:r w:rsidRPr="00443EA8">
                                <w:rPr>
                                  <w14:textOutline w14:w="9525" w14:cap="rnd" w14:cmpd="sng" w14:algn="ctr">
                                    <w14:noFill/>
                                    <w14:prstDash w14:val="solid"/>
                                    <w14:bevel/>
                                  </w14:textOutline>
                                </w:rPr>
                                <w:t>Yes</w:t>
                              </w:r>
                              <w:r>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ab/>
                              </w:r>
                              <w:r w:rsidRPr="007A37F4">
                                <w:rPr>
                                  <w:noProof/>
                                  <w:lang w:val="en-US"/>
                                  <w14:textOutline w14:w="9525" w14:cap="rnd" w14:cmpd="sng" w14:algn="ctr">
                                    <w14:noFill/>
                                    <w14:prstDash w14:val="solid"/>
                                    <w14:bevel/>
                                  </w14:textOutline>
                                </w:rPr>
                                <w:drawing>
                                  <wp:inline distT="0" distB="0" distL="0" distR="0" wp14:anchorId="0312F3F0" wp14:editId="0924E1EF">
                                    <wp:extent cx="161290" cy="13716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290" cy="137160"/>
                                            </a:xfrm>
                                            <a:prstGeom prst="rect">
                                              <a:avLst/>
                                            </a:prstGeom>
                                            <a:noFill/>
                                            <a:ln>
                                              <a:noFill/>
                                            </a:ln>
                                          </pic:spPr>
                                        </pic:pic>
                                      </a:graphicData>
                                    </a:graphic>
                                  </wp:inline>
                                </w:drawing>
                              </w:r>
                              <w:r>
                                <w:rPr>
                                  <w14:textOutline w14:w="9525" w14:cap="rnd" w14:cmpd="sng" w14:algn="ctr">
                                    <w14:noFill/>
                                    <w14:prstDash w14:val="solid"/>
                                    <w14:bevel/>
                                  </w14:textOutline>
                                </w:rPr>
                                <w:tab/>
                              </w:r>
                              <w:proofErr w:type="spellStart"/>
                              <w:r>
                                <w:rPr>
                                  <w14:textOutline w14:w="9525" w14:cap="rnd" w14:cmpd="sng" w14:algn="ctr">
                                    <w14:noFill/>
                                    <w14:prstDash w14:val="solid"/>
                                    <w14:bevel/>
                                  </w14:textOutline>
                                </w:rPr>
                                <w:t>No</w:t>
                              </w:r>
                              <w:proofErr w:type="spellEnd"/>
                              <w:r>
                                <w:rPr>
                                  <w14:textOutline w14:w="9525" w14:cap="rnd" w14:cmpd="sng" w14:algn="ctr">
                                    <w14:noFill/>
                                    <w14:prstDash w14:val="solid"/>
                                    <w14:bevel/>
                                  </w14:textOutline>
                                </w:rPr>
                                <w:tab/>
                              </w:r>
                              <w:r w:rsidRPr="003F4CF0">
                                <w:rPr>
                                  <w:noProof/>
                                  <w:lang w:val="en-US"/>
                                  <w14:textOutline w14:w="9525" w14:cap="rnd" w14:cmpd="sng" w14:algn="ctr">
                                    <w14:noFill/>
                                    <w14:prstDash w14:val="solid"/>
                                    <w14:bevel/>
                                  </w14:textOutline>
                                </w:rPr>
                                <w:drawing>
                                  <wp:inline distT="0" distB="0" distL="0" distR="0" wp14:anchorId="66FC3397" wp14:editId="7454074D">
                                    <wp:extent cx="161290" cy="137160"/>
                                    <wp:effectExtent l="0" t="0" r="1270" b="444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290" cy="137160"/>
                                            </a:xfrm>
                                            <a:prstGeom prst="rect">
                                              <a:avLst/>
                                            </a:prstGeom>
                                            <a:noFill/>
                                            <a:ln>
                                              <a:noFill/>
                                            </a:ln>
                                          </pic:spPr>
                                        </pic:pic>
                                      </a:graphicData>
                                    </a:graphic>
                                  </wp:inline>
                                </w:drawing>
                              </w:r>
                              <w:r>
                                <w:rPr>
                                  <w14:textOutline w14:w="9525" w14:cap="rnd" w14:cmpd="sng" w14:algn="ctr">
                                    <w14:noFill/>
                                    <w14:prstDash w14:val="solid"/>
                                    <w14:bevel/>
                                  </w14:textOutline>
                                </w:rPr>
                                <w:tab/>
                              </w:r>
                            </w:p>
                          </w:txbxContent>
                        </wps:txbx>
                        <wps:bodyPr rot="0" vert="horz" wrap="square" lIns="91440" tIns="45720" rIns="91440" bIns="45720" anchor="t" anchorCtr="0">
                          <a:spAutoFit/>
                        </wps:bodyPr>
                      </wps:wsp>
                      <wps:wsp>
                        <wps:cNvPr id="16" name="Textfeld 2"/>
                        <wps:cNvSpPr txBox="1">
                          <a:spLocks noChangeArrowheads="1"/>
                        </wps:cNvSpPr>
                        <wps:spPr bwMode="auto">
                          <a:xfrm>
                            <a:off x="0" y="0"/>
                            <a:ext cx="2520315" cy="321945"/>
                          </a:xfrm>
                          <a:prstGeom prst="rect">
                            <a:avLst/>
                          </a:prstGeom>
                          <a:noFill/>
                          <a:ln w="9525">
                            <a:noFill/>
                            <a:miter lim="800000"/>
                            <a:headEnd/>
                            <a:tailEnd/>
                          </a:ln>
                        </wps:spPr>
                        <wps:txbx>
                          <w:txbxContent>
                            <w:p w14:paraId="131E12E7" w14:textId="77777777" w:rsidR="007A37F4" w:rsidRPr="00443EA8" w:rsidRDefault="007A37F4" w:rsidP="007A37F4">
                              <w:pPr>
                                <w:rPr>
                                  <w14:textOutline w14:w="9525" w14:cap="rnd" w14:cmpd="sng" w14:algn="ctr">
                                    <w14:solidFill>
                                      <w14:srgbClr w14:val="000000"/>
                                    </w14:solidFill>
                                    <w14:prstDash w14:val="solid"/>
                                    <w14:bevel/>
                                  </w14:textOutline>
                                </w:rPr>
                              </w:pPr>
                              <w:r w:rsidRPr="00443EA8">
                                <w:rPr>
                                  <w14:textOutline w14:w="9525" w14:cap="rnd" w14:cmpd="sng" w14:algn="ctr">
                                    <w14:noFill/>
                                    <w14:prstDash w14:val="solid"/>
                                    <w14:bevel/>
                                  </w14:textOutline>
                                </w:rPr>
                                <w:t>Yes</w:t>
                              </w:r>
                              <w:r>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ab/>
                              </w:r>
                              <w:r w:rsidRPr="007A37F4">
                                <w:rPr>
                                  <w:noProof/>
                                  <w:lang w:val="en-US"/>
                                  <w14:textOutline w14:w="9525" w14:cap="rnd" w14:cmpd="sng" w14:algn="ctr">
                                    <w14:noFill/>
                                    <w14:prstDash w14:val="solid"/>
                                    <w14:bevel/>
                                  </w14:textOutline>
                                </w:rPr>
                                <w:drawing>
                                  <wp:inline distT="0" distB="0" distL="0" distR="0" wp14:anchorId="03C7E391" wp14:editId="2671D545">
                                    <wp:extent cx="161290" cy="13716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290" cy="137160"/>
                                            </a:xfrm>
                                            <a:prstGeom prst="rect">
                                              <a:avLst/>
                                            </a:prstGeom>
                                            <a:noFill/>
                                            <a:ln>
                                              <a:noFill/>
                                            </a:ln>
                                          </pic:spPr>
                                        </pic:pic>
                                      </a:graphicData>
                                    </a:graphic>
                                  </wp:inline>
                                </w:drawing>
                              </w:r>
                              <w:r>
                                <w:rPr>
                                  <w14:textOutline w14:w="9525" w14:cap="rnd" w14:cmpd="sng" w14:algn="ctr">
                                    <w14:noFill/>
                                    <w14:prstDash w14:val="solid"/>
                                    <w14:bevel/>
                                  </w14:textOutline>
                                </w:rPr>
                                <w:tab/>
                              </w:r>
                              <w:proofErr w:type="spellStart"/>
                              <w:r>
                                <w:rPr>
                                  <w14:textOutline w14:w="9525" w14:cap="rnd" w14:cmpd="sng" w14:algn="ctr">
                                    <w14:noFill/>
                                    <w14:prstDash w14:val="solid"/>
                                    <w14:bevel/>
                                  </w14:textOutline>
                                </w:rPr>
                                <w:t>No</w:t>
                              </w:r>
                              <w:proofErr w:type="spellEnd"/>
                              <w:r>
                                <w:rPr>
                                  <w14:textOutline w14:w="9525" w14:cap="rnd" w14:cmpd="sng" w14:algn="ctr">
                                    <w14:noFill/>
                                    <w14:prstDash w14:val="solid"/>
                                    <w14:bevel/>
                                  </w14:textOutline>
                                </w:rPr>
                                <w:tab/>
                              </w:r>
                              <w:r w:rsidRPr="003F4CF0">
                                <w:rPr>
                                  <w:noProof/>
                                  <w:lang w:val="en-US"/>
                                  <w14:textOutline w14:w="9525" w14:cap="rnd" w14:cmpd="sng" w14:algn="ctr">
                                    <w14:noFill/>
                                    <w14:prstDash w14:val="solid"/>
                                    <w14:bevel/>
                                  </w14:textOutline>
                                </w:rPr>
                                <w:drawing>
                                  <wp:inline distT="0" distB="0" distL="0" distR="0" wp14:anchorId="780F7641" wp14:editId="043892AE">
                                    <wp:extent cx="161290" cy="137160"/>
                                    <wp:effectExtent l="0" t="0" r="1270" b="444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290" cy="137160"/>
                                            </a:xfrm>
                                            <a:prstGeom prst="rect">
                                              <a:avLst/>
                                            </a:prstGeom>
                                            <a:noFill/>
                                            <a:ln>
                                              <a:noFill/>
                                            </a:ln>
                                          </pic:spPr>
                                        </pic:pic>
                                      </a:graphicData>
                                    </a:graphic>
                                  </wp:inline>
                                </w:drawing>
                              </w:r>
                              <w:r>
                                <w:rPr>
                                  <w14:textOutline w14:w="9525" w14:cap="rnd" w14:cmpd="sng" w14:algn="ctr">
                                    <w14:noFill/>
                                    <w14:prstDash w14:val="solid"/>
                                    <w14:bevel/>
                                  </w14:textOutline>
                                </w:rPr>
                                <w:tab/>
                              </w:r>
                            </w:p>
                          </w:txbxContent>
                        </wps:txbx>
                        <wps:bodyPr rot="0" vert="horz" wrap="square" lIns="91440" tIns="45720" rIns="91440" bIns="45720" anchor="t" anchorCtr="0">
                          <a:noAutofit/>
                        </wps:bodyPr>
                      </wps:wsp>
                    </wpg:wgp>
                  </a:graphicData>
                </a:graphic>
              </wp:anchor>
            </w:drawing>
          </mc:Choice>
          <mc:Fallback>
            <w:pict>
              <v:group w14:anchorId="003D3C81" id="Gruppieren 1" o:spid="_x0000_s1026" style="position:absolute;left:0;text-align:left;margin-left:370.35pt;margin-top:12.85pt;width:199.05pt;height:191.5pt;z-index:251668992" coordsize="25279,2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">
                <v:shapetype id="_x0000_t202" coordsize="21600,21600" o:spt="202" path="m,l,21600r21600,l21600,xe">
                  <v:stroke joinstyle="miter"/>
                  <v:path gradientshapeok="t" o:connecttype="rect"/>
                </v:shapetype>
                <v:shape id="_x0000_s1027" type="#_x0000_t202" style="position:absolute;top:9982;width:2520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3CB279DC" w14:textId="1A050F71" w:rsidR="007A37F4" w:rsidRPr="00443EA8" w:rsidRDefault="007A37F4" w:rsidP="007A37F4">
                        <w:pPr>
                          <w:rPr>
                            <w14:textOutline w14:w="9525" w14:cap="rnd" w14:cmpd="sng" w14:algn="ctr">
                              <w14:solidFill>
                                <w14:srgbClr w14:val="000000"/>
                              </w14:solidFill>
                              <w14:prstDash w14:val="solid"/>
                              <w14:bevel/>
                            </w14:textOutline>
                          </w:rPr>
                        </w:pPr>
                        <w:r w:rsidRPr="00443EA8">
                          <w:rPr>
                            <w14:textOutline w14:w="9525" w14:cap="rnd" w14:cmpd="sng" w14:algn="ctr">
                              <w14:noFill/>
                              <w14:prstDash w14:val="solid"/>
                              <w14:bevel/>
                            </w14:textOutline>
                          </w:rPr>
                          <w:t>Yes</w:t>
                        </w:r>
                        <w:r>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ab/>
                        </w:r>
                        <w:r w:rsidRPr="007A37F4">
                          <w:rPr>
                            <w:noProof/>
                            <w:lang w:eastAsia="de-DE"/>
                            <w14:textOutline w14:w="9525" w14:cap="rnd" w14:cmpd="sng" w14:algn="ctr">
                              <w14:noFill/>
                              <w14:prstDash w14:val="solid"/>
                              <w14:bevel/>
                            </w14:textOutline>
                          </w:rPr>
                          <w:drawing>
                            <wp:inline distT="0" distB="0" distL="0" distR="0" wp14:anchorId="1B575C0E" wp14:editId="0CC26E10">
                              <wp:extent cx="161290" cy="13716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290" cy="137160"/>
                                      </a:xfrm>
                                      <a:prstGeom prst="rect">
                                        <a:avLst/>
                                      </a:prstGeom>
                                      <a:noFill/>
                                      <a:ln>
                                        <a:noFill/>
                                      </a:ln>
                                    </pic:spPr>
                                  </pic:pic>
                                </a:graphicData>
                              </a:graphic>
                            </wp:inline>
                          </w:drawing>
                        </w:r>
                        <w:r>
                          <w:rPr>
                            <w14:textOutline w14:w="9525" w14:cap="rnd" w14:cmpd="sng" w14:algn="ctr">
                              <w14:noFill/>
                              <w14:prstDash w14:val="solid"/>
                              <w14:bevel/>
                            </w14:textOutline>
                          </w:rPr>
                          <w:tab/>
                        </w:r>
                        <w:proofErr w:type="spellStart"/>
                        <w:r>
                          <w:rPr>
                            <w14:textOutline w14:w="9525" w14:cap="rnd" w14:cmpd="sng" w14:algn="ctr">
                              <w14:noFill/>
                              <w14:prstDash w14:val="solid"/>
                              <w14:bevel/>
                            </w14:textOutline>
                          </w:rPr>
                          <w:t>No</w:t>
                        </w:r>
                        <w:proofErr w:type="spellEnd"/>
                        <w:r>
                          <w:rPr>
                            <w14:textOutline w14:w="9525" w14:cap="rnd" w14:cmpd="sng" w14:algn="ctr">
                              <w14:noFill/>
                              <w14:prstDash w14:val="solid"/>
                              <w14:bevel/>
                            </w14:textOutline>
                          </w:rPr>
                          <w:tab/>
                        </w:r>
                        <w:r w:rsidRPr="003F4CF0">
                          <w:rPr>
                            <w:noProof/>
                            <w:lang w:eastAsia="de-DE"/>
                            <w14:textOutline w14:w="9525" w14:cap="rnd" w14:cmpd="sng" w14:algn="ctr">
                              <w14:noFill/>
                              <w14:prstDash w14:val="solid"/>
                              <w14:bevel/>
                            </w14:textOutline>
                          </w:rPr>
                          <w:drawing>
                            <wp:inline distT="0" distB="0" distL="0" distR="0" wp14:anchorId="7B9E293F" wp14:editId="7DA16213">
                              <wp:extent cx="161290" cy="137160"/>
                              <wp:effectExtent l="0" t="0" r="127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290" cy="137160"/>
                                      </a:xfrm>
                                      <a:prstGeom prst="rect">
                                        <a:avLst/>
                                      </a:prstGeom>
                                      <a:noFill/>
                                      <a:ln>
                                        <a:noFill/>
                                      </a:ln>
                                    </pic:spPr>
                                  </pic:pic>
                                </a:graphicData>
                              </a:graphic>
                            </wp:inline>
                          </w:drawing>
                        </w:r>
                        <w:r>
                          <w:rPr>
                            <w14:textOutline w14:w="9525" w14:cap="rnd" w14:cmpd="sng" w14:algn="ctr">
                              <w14:noFill/>
                              <w14:prstDash w14:val="solid"/>
                              <w14:bevel/>
                            </w14:textOutline>
                          </w:rPr>
                          <w:tab/>
                        </w:r>
                      </w:p>
                    </w:txbxContent>
                  </v:textbox>
                </v:shape>
                <v:shape id="_x0000_s1028" type="#_x0000_t202" style="position:absolute;top:15621;width:2520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2ADC8D7" w14:textId="77777777" w:rsidR="007A37F4" w:rsidRPr="00443EA8" w:rsidRDefault="007A37F4" w:rsidP="007A37F4">
                        <w:pPr>
                          <w:rPr>
                            <w14:textOutline w14:w="9525" w14:cap="rnd" w14:cmpd="sng" w14:algn="ctr">
                              <w14:solidFill>
                                <w14:srgbClr w14:val="000000"/>
                              </w14:solidFill>
                              <w14:prstDash w14:val="solid"/>
                              <w14:bevel/>
                            </w14:textOutline>
                          </w:rPr>
                        </w:pPr>
                        <w:r w:rsidRPr="00443EA8">
                          <w:rPr>
                            <w14:textOutline w14:w="9525" w14:cap="rnd" w14:cmpd="sng" w14:algn="ctr">
                              <w14:noFill/>
                              <w14:prstDash w14:val="solid"/>
                              <w14:bevel/>
                            </w14:textOutline>
                          </w:rPr>
                          <w:t>Yes</w:t>
                        </w:r>
                        <w:r>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ab/>
                        </w:r>
                        <w:r w:rsidRPr="007A37F4">
                          <w:rPr>
                            <w:noProof/>
                            <w:lang w:eastAsia="de-DE"/>
                            <w14:textOutline w14:w="9525" w14:cap="rnd" w14:cmpd="sng" w14:algn="ctr">
                              <w14:noFill/>
                              <w14:prstDash w14:val="solid"/>
                              <w14:bevel/>
                            </w14:textOutline>
                          </w:rPr>
                          <w:drawing>
                            <wp:inline distT="0" distB="0" distL="0" distR="0" wp14:anchorId="1B15E43B" wp14:editId="31E16C19">
                              <wp:extent cx="161290" cy="13716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290" cy="137160"/>
                                      </a:xfrm>
                                      <a:prstGeom prst="rect">
                                        <a:avLst/>
                                      </a:prstGeom>
                                      <a:noFill/>
                                      <a:ln>
                                        <a:noFill/>
                                      </a:ln>
                                    </pic:spPr>
                                  </pic:pic>
                                </a:graphicData>
                              </a:graphic>
                            </wp:inline>
                          </w:drawing>
                        </w:r>
                        <w:r>
                          <w:rPr>
                            <w14:textOutline w14:w="9525" w14:cap="rnd" w14:cmpd="sng" w14:algn="ctr">
                              <w14:noFill/>
                              <w14:prstDash w14:val="solid"/>
                              <w14:bevel/>
                            </w14:textOutline>
                          </w:rPr>
                          <w:tab/>
                        </w:r>
                        <w:proofErr w:type="spellStart"/>
                        <w:r>
                          <w:rPr>
                            <w14:textOutline w14:w="9525" w14:cap="rnd" w14:cmpd="sng" w14:algn="ctr">
                              <w14:noFill/>
                              <w14:prstDash w14:val="solid"/>
                              <w14:bevel/>
                            </w14:textOutline>
                          </w:rPr>
                          <w:t>No</w:t>
                        </w:r>
                        <w:proofErr w:type="spellEnd"/>
                        <w:r>
                          <w:rPr>
                            <w14:textOutline w14:w="9525" w14:cap="rnd" w14:cmpd="sng" w14:algn="ctr">
                              <w14:noFill/>
                              <w14:prstDash w14:val="solid"/>
                              <w14:bevel/>
                            </w14:textOutline>
                          </w:rPr>
                          <w:tab/>
                        </w:r>
                        <w:r w:rsidRPr="003F4CF0">
                          <w:rPr>
                            <w:noProof/>
                            <w:lang w:eastAsia="de-DE"/>
                            <w14:textOutline w14:w="9525" w14:cap="rnd" w14:cmpd="sng" w14:algn="ctr">
                              <w14:noFill/>
                              <w14:prstDash w14:val="solid"/>
                              <w14:bevel/>
                            </w14:textOutline>
                          </w:rPr>
                          <w:drawing>
                            <wp:inline distT="0" distB="0" distL="0" distR="0" wp14:anchorId="2FFCCB8E" wp14:editId="1019E393">
                              <wp:extent cx="161290" cy="137160"/>
                              <wp:effectExtent l="0" t="0" r="127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290" cy="137160"/>
                                      </a:xfrm>
                                      <a:prstGeom prst="rect">
                                        <a:avLst/>
                                      </a:prstGeom>
                                      <a:noFill/>
                                      <a:ln>
                                        <a:noFill/>
                                      </a:ln>
                                    </pic:spPr>
                                  </pic:pic>
                                </a:graphicData>
                              </a:graphic>
                            </wp:inline>
                          </w:drawing>
                        </w:r>
                        <w:r>
                          <w:rPr>
                            <w14:textOutline w14:w="9525" w14:cap="rnd" w14:cmpd="sng" w14:algn="ctr">
                              <w14:noFill/>
                              <w14:prstDash w14:val="solid"/>
                              <w14:bevel/>
                            </w14:textOutline>
                          </w:rPr>
                          <w:tab/>
                        </w:r>
                      </w:p>
                    </w:txbxContent>
                  </v:textbox>
                </v:shape>
                <v:shape id="_x0000_s1029" type="#_x0000_t202" style="position:absolute;left:76;top:19888;width:25203;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52A2D335" w14:textId="77777777" w:rsidR="007A37F4" w:rsidRPr="00443EA8" w:rsidRDefault="007A37F4" w:rsidP="007A37F4">
                        <w:pPr>
                          <w:rPr>
                            <w14:textOutline w14:w="9525" w14:cap="rnd" w14:cmpd="sng" w14:algn="ctr">
                              <w14:solidFill>
                                <w14:srgbClr w14:val="000000"/>
                              </w14:solidFill>
                              <w14:prstDash w14:val="solid"/>
                              <w14:bevel/>
                            </w14:textOutline>
                          </w:rPr>
                        </w:pPr>
                        <w:r w:rsidRPr="00443EA8">
                          <w:rPr>
                            <w14:textOutline w14:w="9525" w14:cap="rnd" w14:cmpd="sng" w14:algn="ctr">
                              <w14:noFill/>
                              <w14:prstDash w14:val="solid"/>
                              <w14:bevel/>
                            </w14:textOutline>
                          </w:rPr>
                          <w:t>Yes</w:t>
                        </w:r>
                        <w:r>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ab/>
                        </w:r>
                        <w:r w:rsidRPr="007A37F4">
                          <w:rPr>
                            <w:noProof/>
                            <w:lang w:eastAsia="de-DE"/>
                            <w14:textOutline w14:w="9525" w14:cap="rnd" w14:cmpd="sng" w14:algn="ctr">
                              <w14:noFill/>
                              <w14:prstDash w14:val="solid"/>
                              <w14:bevel/>
                            </w14:textOutline>
                          </w:rPr>
                          <w:drawing>
                            <wp:inline distT="0" distB="0" distL="0" distR="0" wp14:anchorId="0B36C1B7" wp14:editId="4EB23EFB">
                              <wp:extent cx="161290" cy="13716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290" cy="137160"/>
                                      </a:xfrm>
                                      <a:prstGeom prst="rect">
                                        <a:avLst/>
                                      </a:prstGeom>
                                      <a:noFill/>
                                      <a:ln>
                                        <a:noFill/>
                                      </a:ln>
                                    </pic:spPr>
                                  </pic:pic>
                                </a:graphicData>
                              </a:graphic>
                            </wp:inline>
                          </w:drawing>
                        </w:r>
                        <w:r>
                          <w:rPr>
                            <w14:textOutline w14:w="9525" w14:cap="rnd" w14:cmpd="sng" w14:algn="ctr">
                              <w14:noFill/>
                              <w14:prstDash w14:val="solid"/>
                              <w14:bevel/>
                            </w14:textOutline>
                          </w:rPr>
                          <w:tab/>
                        </w:r>
                        <w:proofErr w:type="spellStart"/>
                        <w:r>
                          <w:rPr>
                            <w14:textOutline w14:w="9525" w14:cap="rnd" w14:cmpd="sng" w14:algn="ctr">
                              <w14:noFill/>
                              <w14:prstDash w14:val="solid"/>
                              <w14:bevel/>
                            </w14:textOutline>
                          </w:rPr>
                          <w:t>No</w:t>
                        </w:r>
                        <w:proofErr w:type="spellEnd"/>
                        <w:r>
                          <w:rPr>
                            <w14:textOutline w14:w="9525" w14:cap="rnd" w14:cmpd="sng" w14:algn="ctr">
                              <w14:noFill/>
                              <w14:prstDash w14:val="solid"/>
                              <w14:bevel/>
                            </w14:textOutline>
                          </w:rPr>
                          <w:tab/>
                        </w:r>
                        <w:r w:rsidRPr="003F4CF0">
                          <w:rPr>
                            <w:noProof/>
                            <w:lang w:eastAsia="de-DE"/>
                            <w14:textOutline w14:w="9525" w14:cap="rnd" w14:cmpd="sng" w14:algn="ctr">
                              <w14:noFill/>
                              <w14:prstDash w14:val="solid"/>
                              <w14:bevel/>
                            </w14:textOutline>
                          </w:rPr>
                          <w:drawing>
                            <wp:inline distT="0" distB="0" distL="0" distR="0" wp14:anchorId="2726F130" wp14:editId="1BFF754A">
                              <wp:extent cx="161290" cy="137160"/>
                              <wp:effectExtent l="0" t="0" r="1270" b="444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290" cy="137160"/>
                                      </a:xfrm>
                                      <a:prstGeom prst="rect">
                                        <a:avLst/>
                                      </a:prstGeom>
                                      <a:noFill/>
                                      <a:ln>
                                        <a:noFill/>
                                      </a:ln>
                                    </pic:spPr>
                                  </pic:pic>
                                </a:graphicData>
                              </a:graphic>
                            </wp:inline>
                          </w:drawing>
                        </w:r>
                        <w:r>
                          <w:rPr>
                            <w14:textOutline w14:w="9525" w14:cap="rnd" w14:cmpd="sng" w14:algn="ctr">
                              <w14:noFill/>
                              <w14:prstDash w14:val="solid"/>
                              <w14:bevel/>
                            </w14:textOutline>
                          </w:rPr>
                          <w:tab/>
                        </w:r>
                      </w:p>
                    </w:txbxContent>
                  </v:textbox>
                </v:shape>
                <v:shape id="_x0000_s1030" type="#_x0000_t202" style="position:absolute;top:2209;width:25203;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4CA325B0" w14:textId="77777777" w:rsidR="007A37F4" w:rsidRPr="00443EA8" w:rsidRDefault="007A37F4" w:rsidP="007A37F4">
                        <w:pPr>
                          <w:rPr>
                            <w14:textOutline w14:w="9525" w14:cap="rnd" w14:cmpd="sng" w14:algn="ctr">
                              <w14:solidFill>
                                <w14:srgbClr w14:val="000000"/>
                              </w14:solidFill>
                              <w14:prstDash w14:val="solid"/>
                              <w14:bevel/>
                            </w14:textOutline>
                          </w:rPr>
                        </w:pPr>
                        <w:r w:rsidRPr="00443EA8">
                          <w:rPr>
                            <w14:textOutline w14:w="9525" w14:cap="rnd" w14:cmpd="sng" w14:algn="ctr">
                              <w14:noFill/>
                              <w14:prstDash w14:val="solid"/>
                              <w14:bevel/>
                            </w14:textOutline>
                          </w:rPr>
                          <w:t>Yes</w:t>
                        </w:r>
                        <w:r>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ab/>
                        </w:r>
                        <w:r w:rsidRPr="007A37F4">
                          <w:rPr>
                            <w:noProof/>
                            <w:lang w:eastAsia="de-DE"/>
                            <w14:textOutline w14:w="9525" w14:cap="rnd" w14:cmpd="sng" w14:algn="ctr">
                              <w14:noFill/>
                              <w14:prstDash w14:val="solid"/>
                              <w14:bevel/>
                            </w14:textOutline>
                          </w:rPr>
                          <w:drawing>
                            <wp:inline distT="0" distB="0" distL="0" distR="0" wp14:anchorId="0312F3F0" wp14:editId="0924E1EF">
                              <wp:extent cx="161290" cy="13716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290" cy="137160"/>
                                      </a:xfrm>
                                      <a:prstGeom prst="rect">
                                        <a:avLst/>
                                      </a:prstGeom>
                                      <a:noFill/>
                                      <a:ln>
                                        <a:noFill/>
                                      </a:ln>
                                    </pic:spPr>
                                  </pic:pic>
                                </a:graphicData>
                              </a:graphic>
                            </wp:inline>
                          </w:drawing>
                        </w:r>
                        <w:r>
                          <w:rPr>
                            <w14:textOutline w14:w="9525" w14:cap="rnd" w14:cmpd="sng" w14:algn="ctr">
                              <w14:noFill/>
                              <w14:prstDash w14:val="solid"/>
                              <w14:bevel/>
                            </w14:textOutline>
                          </w:rPr>
                          <w:tab/>
                        </w:r>
                        <w:proofErr w:type="spellStart"/>
                        <w:r>
                          <w:rPr>
                            <w14:textOutline w14:w="9525" w14:cap="rnd" w14:cmpd="sng" w14:algn="ctr">
                              <w14:noFill/>
                              <w14:prstDash w14:val="solid"/>
                              <w14:bevel/>
                            </w14:textOutline>
                          </w:rPr>
                          <w:t>No</w:t>
                        </w:r>
                        <w:proofErr w:type="spellEnd"/>
                        <w:r>
                          <w:rPr>
                            <w14:textOutline w14:w="9525" w14:cap="rnd" w14:cmpd="sng" w14:algn="ctr">
                              <w14:noFill/>
                              <w14:prstDash w14:val="solid"/>
                              <w14:bevel/>
                            </w14:textOutline>
                          </w:rPr>
                          <w:tab/>
                        </w:r>
                        <w:r w:rsidRPr="003F4CF0">
                          <w:rPr>
                            <w:noProof/>
                            <w:lang w:eastAsia="de-DE"/>
                            <w14:textOutline w14:w="9525" w14:cap="rnd" w14:cmpd="sng" w14:algn="ctr">
                              <w14:noFill/>
                              <w14:prstDash w14:val="solid"/>
                              <w14:bevel/>
                            </w14:textOutline>
                          </w:rPr>
                          <w:drawing>
                            <wp:inline distT="0" distB="0" distL="0" distR="0" wp14:anchorId="66FC3397" wp14:editId="7454074D">
                              <wp:extent cx="161290" cy="137160"/>
                              <wp:effectExtent l="0" t="0" r="1270" b="444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290" cy="137160"/>
                                      </a:xfrm>
                                      <a:prstGeom prst="rect">
                                        <a:avLst/>
                                      </a:prstGeom>
                                      <a:noFill/>
                                      <a:ln>
                                        <a:noFill/>
                                      </a:ln>
                                    </pic:spPr>
                                  </pic:pic>
                                </a:graphicData>
                              </a:graphic>
                            </wp:inline>
                          </w:drawing>
                        </w:r>
                        <w:r>
                          <w:rPr>
                            <w14:textOutline w14:w="9525" w14:cap="rnd" w14:cmpd="sng" w14:algn="ctr">
                              <w14:noFill/>
                              <w14:prstDash w14:val="solid"/>
                              <w14:bevel/>
                            </w14:textOutline>
                          </w:rPr>
                          <w:tab/>
                        </w:r>
                      </w:p>
                    </w:txbxContent>
                  </v:textbox>
                </v:shape>
                <v:shape id="_x0000_s1031" type="#_x0000_t202" style="position:absolute;width:25203;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131E12E7" w14:textId="77777777" w:rsidR="007A37F4" w:rsidRPr="00443EA8" w:rsidRDefault="007A37F4" w:rsidP="007A37F4">
                        <w:pPr>
                          <w:rPr>
                            <w14:textOutline w14:w="9525" w14:cap="rnd" w14:cmpd="sng" w14:algn="ctr">
                              <w14:solidFill>
                                <w14:srgbClr w14:val="000000"/>
                              </w14:solidFill>
                              <w14:prstDash w14:val="solid"/>
                              <w14:bevel/>
                            </w14:textOutline>
                          </w:rPr>
                        </w:pPr>
                        <w:r w:rsidRPr="00443EA8">
                          <w:rPr>
                            <w14:textOutline w14:w="9525" w14:cap="rnd" w14:cmpd="sng" w14:algn="ctr">
                              <w14:noFill/>
                              <w14:prstDash w14:val="solid"/>
                              <w14:bevel/>
                            </w14:textOutline>
                          </w:rPr>
                          <w:t>Yes</w:t>
                        </w:r>
                        <w:r>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ab/>
                        </w:r>
                        <w:r w:rsidRPr="007A37F4">
                          <w:rPr>
                            <w:noProof/>
                            <w:lang w:eastAsia="de-DE"/>
                            <w14:textOutline w14:w="9525" w14:cap="rnd" w14:cmpd="sng" w14:algn="ctr">
                              <w14:noFill/>
                              <w14:prstDash w14:val="solid"/>
                              <w14:bevel/>
                            </w14:textOutline>
                          </w:rPr>
                          <w:drawing>
                            <wp:inline distT="0" distB="0" distL="0" distR="0" wp14:anchorId="03C7E391" wp14:editId="2671D545">
                              <wp:extent cx="161290" cy="13716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290" cy="137160"/>
                                      </a:xfrm>
                                      <a:prstGeom prst="rect">
                                        <a:avLst/>
                                      </a:prstGeom>
                                      <a:noFill/>
                                      <a:ln>
                                        <a:noFill/>
                                      </a:ln>
                                    </pic:spPr>
                                  </pic:pic>
                                </a:graphicData>
                              </a:graphic>
                            </wp:inline>
                          </w:drawing>
                        </w:r>
                        <w:r>
                          <w:rPr>
                            <w14:textOutline w14:w="9525" w14:cap="rnd" w14:cmpd="sng" w14:algn="ctr">
                              <w14:noFill/>
                              <w14:prstDash w14:val="solid"/>
                              <w14:bevel/>
                            </w14:textOutline>
                          </w:rPr>
                          <w:tab/>
                        </w:r>
                        <w:proofErr w:type="spellStart"/>
                        <w:r>
                          <w:rPr>
                            <w14:textOutline w14:w="9525" w14:cap="rnd" w14:cmpd="sng" w14:algn="ctr">
                              <w14:noFill/>
                              <w14:prstDash w14:val="solid"/>
                              <w14:bevel/>
                            </w14:textOutline>
                          </w:rPr>
                          <w:t>No</w:t>
                        </w:r>
                        <w:proofErr w:type="spellEnd"/>
                        <w:r>
                          <w:rPr>
                            <w14:textOutline w14:w="9525" w14:cap="rnd" w14:cmpd="sng" w14:algn="ctr">
                              <w14:noFill/>
                              <w14:prstDash w14:val="solid"/>
                              <w14:bevel/>
                            </w14:textOutline>
                          </w:rPr>
                          <w:tab/>
                        </w:r>
                        <w:r w:rsidRPr="003F4CF0">
                          <w:rPr>
                            <w:noProof/>
                            <w:lang w:eastAsia="de-DE"/>
                            <w14:textOutline w14:w="9525" w14:cap="rnd" w14:cmpd="sng" w14:algn="ctr">
                              <w14:noFill/>
                              <w14:prstDash w14:val="solid"/>
                              <w14:bevel/>
                            </w14:textOutline>
                          </w:rPr>
                          <w:drawing>
                            <wp:inline distT="0" distB="0" distL="0" distR="0" wp14:anchorId="780F7641" wp14:editId="043892AE">
                              <wp:extent cx="161290" cy="137160"/>
                              <wp:effectExtent l="0" t="0" r="1270" b="444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290" cy="137160"/>
                                      </a:xfrm>
                                      <a:prstGeom prst="rect">
                                        <a:avLst/>
                                      </a:prstGeom>
                                      <a:noFill/>
                                      <a:ln>
                                        <a:noFill/>
                                      </a:ln>
                                    </pic:spPr>
                                  </pic:pic>
                                </a:graphicData>
                              </a:graphic>
                            </wp:inline>
                          </w:drawing>
                        </w:r>
                        <w:r>
                          <w:rPr>
                            <w14:textOutline w14:w="9525" w14:cap="rnd" w14:cmpd="sng" w14:algn="ctr">
                              <w14:noFill/>
                              <w14:prstDash w14:val="solid"/>
                              <w14:bevel/>
                            </w14:textOutline>
                          </w:rPr>
                          <w:tab/>
                        </w:r>
                      </w:p>
                    </w:txbxContent>
                  </v:textbox>
                </v:shape>
              </v:group>
            </w:pict>
          </mc:Fallback>
        </mc:AlternateContent>
      </w:r>
    </w:p>
    <w:p w14:paraId="499DF40F" w14:textId="796C0048" w:rsidR="007A37F4" w:rsidRPr="00107F09" w:rsidRDefault="007A37F4" w:rsidP="00443EA8">
      <w:pPr>
        <w:numPr>
          <w:ilvl w:val="0"/>
          <w:numId w:val="17"/>
        </w:numPr>
        <w:spacing w:after="0" w:line="280" w:lineRule="atLeast"/>
        <w:ind w:left="714" w:right="2691" w:hanging="357"/>
        <w:rPr>
          <w:rFonts w:ascii="Corporate S" w:eastAsia="Times New Roman" w:hAnsi="Corporate S" w:cs="Arial"/>
          <w:color w:val="auto"/>
          <w:szCs w:val="20"/>
          <w:lang w:val="en-US"/>
        </w:rPr>
      </w:pPr>
      <w:r w:rsidRPr="00107F09">
        <w:rPr>
          <w:rFonts w:ascii="Corporate S" w:hAnsi="Corporate S"/>
          <w:color w:val="auto"/>
          <w:szCs w:val="20"/>
          <w:lang w:val="en"/>
        </w:rPr>
        <w:t>A (junior) professorship is planned</w:t>
      </w:r>
      <w:r w:rsidRPr="00107F09">
        <w:rPr>
          <w:rFonts w:ascii="Corporate S" w:eastAsia="Times New Roman" w:hAnsi="Corporate S" w:cs="Arial"/>
          <w:noProof/>
          <w:color w:val="auto"/>
          <w:szCs w:val="20"/>
          <w:lang w:val="en"/>
        </w:rPr>
        <w:t xml:space="preserve"> </w:t>
      </w:r>
    </w:p>
    <w:p w14:paraId="25125624" w14:textId="2FAE8C9C" w:rsidR="00BE50F9" w:rsidRPr="00107F09" w:rsidRDefault="00BE50F9" w:rsidP="00443EA8">
      <w:pPr>
        <w:numPr>
          <w:ilvl w:val="0"/>
          <w:numId w:val="17"/>
        </w:numPr>
        <w:spacing w:after="0" w:line="280" w:lineRule="atLeast"/>
        <w:ind w:left="714" w:right="2691" w:hanging="357"/>
        <w:rPr>
          <w:rFonts w:ascii="Corporate S" w:eastAsia="Times New Roman" w:hAnsi="Corporate S" w:cs="Arial"/>
          <w:color w:val="auto"/>
          <w:szCs w:val="20"/>
          <w:lang w:val="en-US"/>
        </w:rPr>
      </w:pPr>
      <w:r w:rsidRPr="00107F09">
        <w:rPr>
          <w:rFonts w:ascii="Corporate S" w:eastAsia="Times New Roman" w:hAnsi="Corporate S" w:cs="Arial"/>
          <w:color w:val="auto"/>
          <w:szCs w:val="20"/>
          <w:lang w:val="en"/>
        </w:rPr>
        <w:t xml:space="preserve">As a Young Investigator Group leader, </w:t>
      </w:r>
      <w:r w:rsidR="009D5573">
        <w:rPr>
          <w:rFonts w:ascii="Corporate S" w:eastAsia="Times New Roman" w:hAnsi="Corporate S" w:cs="Arial"/>
          <w:color w:val="auto"/>
          <w:szCs w:val="20"/>
          <w:lang w:val="en"/>
        </w:rPr>
        <w:t>he/she</w:t>
      </w:r>
      <w:r w:rsidRPr="00107F09">
        <w:rPr>
          <w:rFonts w:ascii="Corporate S" w:eastAsia="Times New Roman" w:hAnsi="Corporate S" w:cs="Arial"/>
          <w:color w:val="auto"/>
          <w:szCs w:val="20"/>
          <w:lang w:val="en"/>
        </w:rPr>
        <w:t xml:space="preserve"> will be integrated into research and teaching</w:t>
      </w:r>
      <w:r w:rsidR="002D68D6" w:rsidRPr="00107F09">
        <w:rPr>
          <w:rFonts w:ascii="Corporate S" w:eastAsia="Times New Roman" w:hAnsi="Corporate S" w:cs="Arial"/>
          <w:color w:val="auto"/>
          <w:szCs w:val="20"/>
          <w:lang w:val="en"/>
        </w:rPr>
        <w:t xml:space="preserve"> </w:t>
      </w:r>
      <w:r w:rsidR="003F4CF0" w:rsidRPr="00107F09">
        <w:rPr>
          <w:rFonts w:ascii="Corporate S" w:eastAsia="Times New Roman" w:hAnsi="Corporate S" w:cs="Arial"/>
          <w:color w:val="auto"/>
          <w:szCs w:val="20"/>
          <w:lang w:val="en"/>
        </w:rPr>
        <w:t xml:space="preserve">activities </w:t>
      </w:r>
      <w:r w:rsidR="002D68D6" w:rsidRPr="00107F09">
        <w:rPr>
          <w:rFonts w:ascii="Corporate S" w:eastAsia="Times New Roman" w:hAnsi="Corporate S" w:cs="Arial"/>
          <w:color w:val="auto"/>
          <w:szCs w:val="20"/>
          <w:lang w:val="en"/>
        </w:rPr>
        <w:t>at the university</w:t>
      </w:r>
      <w:r w:rsidRPr="00107F09">
        <w:rPr>
          <w:rFonts w:ascii="Corporate S" w:eastAsia="Times New Roman" w:hAnsi="Corporate S" w:cs="Arial"/>
          <w:color w:val="auto"/>
          <w:szCs w:val="20"/>
          <w:lang w:val="en"/>
        </w:rPr>
        <w:t xml:space="preserve">. By mutual agreement, </w:t>
      </w:r>
      <w:r w:rsidR="005530FB" w:rsidRPr="00107F09">
        <w:rPr>
          <w:rFonts w:ascii="Corporate S" w:eastAsia="Times New Roman" w:hAnsi="Corporate S" w:cs="Arial"/>
          <w:color w:val="auto"/>
          <w:szCs w:val="20"/>
          <w:lang w:val="en"/>
        </w:rPr>
        <w:t>the group leader</w:t>
      </w:r>
      <w:r w:rsidRPr="00107F09">
        <w:rPr>
          <w:rFonts w:ascii="Corporate S" w:eastAsia="Times New Roman" w:hAnsi="Corporate S" w:cs="Arial"/>
          <w:color w:val="auto"/>
          <w:szCs w:val="20"/>
          <w:lang w:val="en"/>
        </w:rPr>
        <w:t xml:space="preserve"> </w:t>
      </w:r>
      <w:proofErr w:type="gramStart"/>
      <w:r w:rsidRPr="00107F09">
        <w:rPr>
          <w:rFonts w:ascii="Corporate S" w:eastAsia="Times New Roman" w:hAnsi="Corporate S" w:cs="Arial"/>
          <w:color w:val="auto"/>
          <w:szCs w:val="20"/>
          <w:lang w:val="en"/>
        </w:rPr>
        <w:t>will be entrusted</w:t>
      </w:r>
      <w:proofErr w:type="gramEnd"/>
      <w:r w:rsidRPr="00107F09">
        <w:rPr>
          <w:rFonts w:ascii="Corporate S" w:eastAsia="Times New Roman" w:hAnsi="Corporate S" w:cs="Arial"/>
          <w:color w:val="auto"/>
          <w:szCs w:val="20"/>
          <w:lang w:val="en"/>
        </w:rPr>
        <w:t xml:space="preserve"> with teaching responsibilities of not more than four weekly teaching hours per semester.</w:t>
      </w:r>
    </w:p>
    <w:p w14:paraId="4B7F72E0" w14:textId="39FFFB68" w:rsidR="00BE50F9" w:rsidRPr="00107F09" w:rsidRDefault="002D68D6" w:rsidP="003F4CF0">
      <w:pPr>
        <w:numPr>
          <w:ilvl w:val="0"/>
          <w:numId w:val="17"/>
        </w:numPr>
        <w:spacing w:after="0" w:line="280" w:lineRule="atLeast"/>
        <w:ind w:left="714" w:right="2691" w:hanging="357"/>
        <w:rPr>
          <w:rFonts w:ascii="Corporate S" w:eastAsia="Times New Roman" w:hAnsi="Corporate S" w:cs="Arial"/>
          <w:color w:val="auto"/>
          <w:szCs w:val="20"/>
          <w:lang w:val="en-US"/>
        </w:rPr>
      </w:pPr>
      <w:r w:rsidRPr="00107F09">
        <w:rPr>
          <w:rFonts w:ascii="Corporate S" w:eastAsia="Times New Roman" w:hAnsi="Corporate S" w:cs="Arial"/>
          <w:color w:val="auto"/>
          <w:szCs w:val="20"/>
          <w:lang w:val="en"/>
        </w:rPr>
        <w:t>Neither the</w:t>
      </w:r>
      <w:r w:rsidR="00BE50F9" w:rsidRPr="00107F09">
        <w:rPr>
          <w:rFonts w:ascii="Corporate S" w:eastAsia="Times New Roman" w:hAnsi="Corporate S" w:cs="Arial"/>
          <w:color w:val="auto"/>
          <w:szCs w:val="20"/>
          <w:lang w:val="en"/>
        </w:rPr>
        <w:t xml:space="preserve"> university </w:t>
      </w:r>
      <w:r w:rsidRPr="00107F09">
        <w:rPr>
          <w:rFonts w:ascii="Corporate S" w:eastAsia="Times New Roman" w:hAnsi="Corporate S" w:cs="Arial"/>
          <w:color w:val="auto"/>
          <w:szCs w:val="20"/>
          <w:lang w:val="en"/>
        </w:rPr>
        <w:t>nor the</w:t>
      </w:r>
      <w:r w:rsidR="00BE50F9" w:rsidRPr="00107F09">
        <w:rPr>
          <w:rFonts w:ascii="Corporate S" w:eastAsia="Times New Roman" w:hAnsi="Corporate S" w:cs="Arial"/>
          <w:color w:val="auto"/>
          <w:szCs w:val="20"/>
          <w:lang w:val="en"/>
        </w:rPr>
        <w:t xml:space="preserve"> department will issue official instructions that influence the group leader’s independent work on the specified research project.</w:t>
      </w:r>
    </w:p>
    <w:p w14:paraId="7366E65F" w14:textId="2C09C1B0" w:rsidR="00BE50F9" w:rsidRPr="00107F09" w:rsidRDefault="005530FB" w:rsidP="003F4CF0">
      <w:pPr>
        <w:numPr>
          <w:ilvl w:val="0"/>
          <w:numId w:val="17"/>
        </w:numPr>
        <w:spacing w:after="0" w:line="280" w:lineRule="atLeast"/>
        <w:ind w:left="714" w:right="2691" w:hanging="357"/>
        <w:rPr>
          <w:rFonts w:ascii="Corporate S" w:eastAsia="Times New Roman" w:hAnsi="Corporate S" w:cs="Arial"/>
          <w:color w:val="auto"/>
          <w:szCs w:val="20"/>
          <w:lang w:val="en-US"/>
        </w:rPr>
      </w:pPr>
      <w:r w:rsidRPr="00107F09">
        <w:rPr>
          <w:rFonts w:ascii="Corporate S" w:eastAsia="Times New Roman" w:hAnsi="Corporate S" w:cs="Arial"/>
          <w:color w:val="auto"/>
          <w:szCs w:val="20"/>
          <w:lang w:val="en"/>
        </w:rPr>
        <w:t xml:space="preserve">The group leader </w:t>
      </w:r>
      <w:proofErr w:type="gramStart"/>
      <w:r w:rsidR="00BE50F9" w:rsidRPr="00107F09">
        <w:rPr>
          <w:rFonts w:ascii="Corporate S" w:eastAsia="Times New Roman" w:hAnsi="Corporate S" w:cs="Arial"/>
          <w:color w:val="auto"/>
          <w:szCs w:val="20"/>
          <w:lang w:val="en"/>
        </w:rPr>
        <w:t>will be given</w:t>
      </w:r>
      <w:proofErr w:type="gramEnd"/>
      <w:r w:rsidR="00BE50F9" w:rsidRPr="00107F09">
        <w:rPr>
          <w:rFonts w:ascii="Corporate S" w:eastAsia="Times New Roman" w:hAnsi="Corporate S" w:cs="Arial"/>
          <w:color w:val="auto"/>
          <w:szCs w:val="20"/>
          <w:lang w:val="en"/>
        </w:rPr>
        <w:t xml:space="preserve"> responsibility for the Young Investigator Group personnel and budget and the authority to supervise doctoral candidates in completing their doctorates. </w:t>
      </w:r>
    </w:p>
    <w:p w14:paraId="4DA0B309" w14:textId="48DCEB5B" w:rsidR="00BE50F9" w:rsidRPr="00107F09" w:rsidRDefault="00BE50F9" w:rsidP="003F4CF0">
      <w:pPr>
        <w:pStyle w:val="Listenabsatz"/>
        <w:numPr>
          <w:ilvl w:val="0"/>
          <w:numId w:val="17"/>
        </w:numPr>
        <w:spacing w:after="0" w:line="280" w:lineRule="atLeast"/>
        <w:ind w:right="2691"/>
        <w:rPr>
          <w:rFonts w:ascii="Corporate S" w:eastAsia="Times New Roman" w:hAnsi="Corporate S" w:cs="Arial"/>
          <w:color w:val="auto"/>
          <w:szCs w:val="20"/>
          <w:lang w:val="en-US"/>
        </w:rPr>
      </w:pPr>
      <w:r w:rsidRPr="00107F09">
        <w:rPr>
          <w:rFonts w:ascii="Corporate S" w:eastAsia="Times New Roman" w:hAnsi="Corporate S" w:cs="Arial"/>
          <w:color w:val="auto"/>
          <w:szCs w:val="20"/>
          <w:lang w:val="en"/>
        </w:rPr>
        <w:t xml:space="preserve">The </w:t>
      </w:r>
      <w:r w:rsidR="005530FB" w:rsidRPr="00107F09">
        <w:rPr>
          <w:rFonts w:ascii="Corporate S" w:eastAsia="Times New Roman" w:hAnsi="Corporate S" w:cs="Arial"/>
          <w:color w:val="auto"/>
          <w:szCs w:val="20"/>
          <w:lang w:val="en"/>
        </w:rPr>
        <w:t xml:space="preserve">Helmholtz </w:t>
      </w:r>
      <w:r w:rsidRPr="00107F09">
        <w:rPr>
          <w:rFonts w:ascii="Corporate S" w:eastAsia="Times New Roman" w:hAnsi="Corporate S" w:cs="Arial"/>
          <w:color w:val="auto"/>
          <w:szCs w:val="20"/>
          <w:lang w:val="en"/>
        </w:rPr>
        <w:t xml:space="preserve">Young Investigator Group will have access to all necessary resources (specify if necessary) and will be able to use the infrastructure of the university (specify </w:t>
      </w:r>
      <w:r w:rsidR="007A37F4" w:rsidRPr="00107F09">
        <w:rPr>
          <w:rFonts w:ascii="Corporate S" w:eastAsia="Times New Roman" w:hAnsi="Corporate S" w:cs="Arial"/>
          <w:color w:val="auto"/>
          <w:szCs w:val="20"/>
          <w:lang w:val="en"/>
        </w:rPr>
        <w:t xml:space="preserve">below </w:t>
      </w:r>
      <w:r w:rsidRPr="00107F09">
        <w:rPr>
          <w:rFonts w:ascii="Corporate S" w:eastAsia="Times New Roman" w:hAnsi="Corporate S" w:cs="Arial"/>
          <w:color w:val="auto"/>
          <w:szCs w:val="20"/>
          <w:lang w:val="en"/>
        </w:rPr>
        <w:t xml:space="preserve">if necessary) and the department. </w:t>
      </w:r>
    </w:p>
    <w:p w14:paraId="29014919" w14:textId="0202B6B8" w:rsidR="00BE50F9" w:rsidRPr="00107F09" w:rsidRDefault="007A37F4" w:rsidP="00443EA8">
      <w:pPr>
        <w:spacing w:after="0" w:line="240" w:lineRule="auto"/>
        <w:ind w:left="708"/>
        <w:rPr>
          <w:rFonts w:ascii="Corporate S" w:eastAsia="Times New Roman" w:hAnsi="Corporate S" w:cs="Arial"/>
          <w:color w:val="auto"/>
          <w:szCs w:val="20"/>
          <w:lang w:val="en-US"/>
        </w:rPr>
      </w:pPr>
      <w:r w:rsidRPr="00107F09">
        <w:rPr>
          <w:rFonts w:ascii="Corporate S" w:eastAsia="Times New Roman" w:hAnsi="Corporate S" w:cs="Arial"/>
          <w:color w:val="auto"/>
          <w:szCs w:val="20"/>
          <w:lang w:val="en-US"/>
        </w:rPr>
        <w:t>Specifications: _______________________________________</w:t>
      </w:r>
    </w:p>
    <w:p w14:paraId="23C99FD4" w14:textId="77777777" w:rsidR="005530FB" w:rsidRPr="00107F09" w:rsidRDefault="005530FB" w:rsidP="00443EA8">
      <w:pPr>
        <w:spacing w:after="0" w:line="240" w:lineRule="auto"/>
        <w:ind w:left="708"/>
        <w:rPr>
          <w:rFonts w:ascii="Corporate S" w:eastAsia="Times New Roman" w:hAnsi="Corporate S" w:cs="Arial"/>
          <w:color w:val="auto"/>
          <w:szCs w:val="20"/>
          <w:lang w:val="en-US"/>
        </w:rPr>
      </w:pPr>
    </w:p>
    <w:p w14:paraId="3D285509" w14:textId="448B019C" w:rsidR="007A37F4" w:rsidRPr="00107F09" w:rsidRDefault="007A37F4" w:rsidP="00443EA8">
      <w:pPr>
        <w:spacing w:after="0" w:line="240" w:lineRule="auto"/>
        <w:ind w:left="708"/>
        <w:rPr>
          <w:rFonts w:ascii="Corporate S" w:eastAsia="Times New Roman" w:hAnsi="Corporate S" w:cs="Arial"/>
          <w:color w:val="auto"/>
          <w:szCs w:val="20"/>
          <w:lang w:val="en-US"/>
        </w:rPr>
      </w:pPr>
      <w:r w:rsidRPr="00107F09">
        <w:rPr>
          <w:rFonts w:ascii="Corporate S" w:eastAsia="Times New Roman" w:hAnsi="Corporate S" w:cs="Arial"/>
          <w:color w:val="auto"/>
          <w:szCs w:val="20"/>
          <w:lang w:val="en-US"/>
        </w:rPr>
        <w:t>___________________________________________________</w:t>
      </w:r>
    </w:p>
    <w:p w14:paraId="0D41144B" w14:textId="77777777" w:rsidR="005530FB" w:rsidRPr="00107F09" w:rsidRDefault="005530FB" w:rsidP="00443EA8">
      <w:pPr>
        <w:spacing w:after="0" w:line="240" w:lineRule="auto"/>
        <w:ind w:left="708"/>
        <w:rPr>
          <w:rFonts w:ascii="Corporate S" w:eastAsia="Times New Roman" w:hAnsi="Corporate S" w:cs="Arial"/>
          <w:color w:val="auto"/>
          <w:szCs w:val="20"/>
          <w:lang w:val="en-US"/>
        </w:rPr>
      </w:pPr>
    </w:p>
    <w:p w14:paraId="04726F72" w14:textId="0092728C" w:rsidR="007A37F4" w:rsidRPr="00107F09" w:rsidRDefault="007A37F4" w:rsidP="00443EA8">
      <w:pPr>
        <w:spacing w:after="0" w:line="240" w:lineRule="auto"/>
        <w:ind w:left="708"/>
        <w:rPr>
          <w:rFonts w:ascii="Corporate S" w:eastAsia="Times New Roman" w:hAnsi="Corporate S" w:cs="Arial"/>
          <w:color w:val="auto"/>
          <w:szCs w:val="20"/>
          <w:lang w:val="en-US"/>
        </w:rPr>
      </w:pPr>
      <w:r w:rsidRPr="00107F09">
        <w:rPr>
          <w:rFonts w:ascii="Corporate S" w:eastAsia="Times New Roman" w:hAnsi="Corporate S" w:cs="Arial"/>
          <w:color w:val="auto"/>
          <w:szCs w:val="20"/>
          <w:lang w:val="en-US"/>
        </w:rPr>
        <w:t>___________________________________________________</w:t>
      </w:r>
    </w:p>
    <w:p w14:paraId="37DE455B" w14:textId="4A6C7D4F" w:rsidR="001718DF" w:rsidRDefault="001718DF" w:rsidP="00BE50F9">
      <w:pPr>
        <w:spacing w:after="0" w:line="240" w:lineRule="auto"/>
        <w:rPr>
          <w:rFonts w:ascii="Corporate S" w:eastAsia="Times New Roman" w:hAnsi="Corporate S" w:cs="Arial"/>
          <w:color w:val="auto"/>
          <w:szCs w:val="20"/>
          <w:lang w:val="en-US"/>
        </w:rPr>
      </w:pPr>
    </w:p>
    <w:p w14:paraId="3F1026BA" w14:textId="59A026B3" w:rsidR="00107F09" w:rsidRDefault="00107F09" w:rsidP="00BE50F9">
      <w:pPr>
        <w:spacing w:after="0" w:line="240" w:lineRule="auto"/>
        <w:rPr>
          <w:rFonts w:ascii="Corporate S" w:eastAsia="Times New Roman" w:hAnsi="Corporate S" w:cs="Arial"/>
          <w:color w:val="auto"/>
          <w:szCs w:val="20"/>
          <w:lang w:val="en-US"/>
        </w:rPr>
      </w:pPr>
    </w:p>
    <w:p w14:paraId="6FF982E2" w14:textId="77777777" w:rsidR="00107F09" w:rsidRPr="00107F09" w:rsidRDefault="00107F09" w:rsidP="00BE50F9">
      <w:pPr>
        <w:spacing w:after="0" w:line="240" w:lineRule="auto"/>
        <w:rPr>
          <w:rFonts w:ascii="Corporate S" w:eastAsia="Times New Roman" w:hAnsi="Corporate S" w:cs="Arial"/>
          <w:color w:val="auto"/>
          <w:szCs w:val="20"/>
          <w:lang w:val="en-US"/>
        </w:rPr>
      </w:pPr>
    </w:p>
    <w:p w14:paraId="65179636" w14:textId="49514494" w:rsidR="00BE50F9" w:rsidRPr="00107F09" w:rsidRDefault="00BE50F9" w:rsidP="00BE50F9">
      <w:pPr>
        <w:spacing w:after="0" w:line="240" w:lineRule="auto"/>
        <w:rPr>
          <w:rFonts w:ascii="Corporate S" w:eastAsia="Times New Roman" w:hAnsi="Corporate S" w:cs="Arial"/>
          <w:color w:val="auto"/>
          <w:szCs w:val="20"/>
          <w:u w:val="single"/>
          <w:lang w:val="en-US"/>
        </w:rPr>
      </w:pPr>
      <w:r w:rsidRPr="00107F09">
        <w:rPr>
          <w:rFonts w:ascii="Corporate S" w:eastAsia="Times New Roman" w:hAnsi="Corporate S" w:cs="Arial"/>
          <w:color w:val="auto"/>
          <w:szCs w:val="20"/>
          <w:lang w:val="en"/>
        </w:rPr>
        <w:t>______________________________</w:t>
      </w:r>
      <w:r w:rsidR="007A37F4" w:rsidRPr="00107F09">
        <w:rPr>
          <w:rFonts w:ascii="Corporate S" w:eastAsia="Times New Roman" w:hAnsi="Corporate S" w:cs="Arial"/>
          <w:color w:val="auto"/>
          <w:szCs w:val="20"/>
          <w:lang w:val="en"/>
        </w:rPr>
        <w:t>____</w:t>
      </w:r>
      <w:r w:rsidRPr="00107F09">
        <w:rPr>
          <w:rFonts w:ascii="Corporate S" w:eastAsia="Times New Roman" w:hAnsi="Corporate S" w:cs="Arial"/>
          <w:color w:val="auto"/>
          <w:szCs w:val="20"/>
          <w:lang w:val="en"/>
        </w:rPr>
        <w:t xml:space="preserve">                       </w:t>
      </w:r>
      <w:r w:rsidR="00106BFB">
        <w:rPr>
          <w:rFonts w:ascii="Corporate S" w:eastAsia="Times New Roman" w:hAnsi="Corporate S" w:cs="Arial"/>
          <w:color w:val="auto"/>
          <w:szCs w:val="20"/>
          <w:lang w:val="en"/>
        </w:rPr>
        <w:t xml:space="preserve">            </w:t>
      </w:r>
      <w:r w:rsidRPr="00107F09">
        <w:rPr>
          <w:rFonts w:ascii="Corporate S" w:eastAsia="Times New Roman" w:hAnsi="Corporate S" w:cs="Arial"/>
          <w:color w:val="auto"/>
          <w:szCs w:val="20"/>
          <w:lang w:val="en"/>
        </w:rPr>
        <w:t>_________________________</w:t>
      </w:r>
      <w:r w:rsidR="007A37F4" w:rsidRPr="00107F09">
        <w:rPr>
          <w:rFonts w:ascii="Corporate S" w:eastAsia="Times New Roman" w:hAnsi="Corporate S" w:cs="Arial"/>
          <w:color w:val="auto"/>
          <w:szCs w:val="20"/>
          <w:lang w:val="en"/>
        </w:rPr>
        <w:t>___</w:t>
      </w:r>
    </w:p>
    <w:p w14:paraId="54EA93DF" w14:textId="58A441AB" w:rsidR="00BE50F9" w:rsidRPr="00107F09" w:rsidRDefault="007A37F4" w:rsidP="00BE50F9">
      <w:pPr>
        <w:spacing w:after="0" w:line="240" w:lineRule="auto"/>
        <w:rPr>
          <w:rFonts w:ascii="Corporate S" w:eastAsia="Times New Roman" w:hAnsi="Corporate S" w:cs="Arial"/>
          <w:color w:val="auto"/>
          <w:szCs w:val="20"/>
          <w:lang w:val="en-US"/>
        </w:rPr>
      </w:pPr>
      <w:r w:rsidRPr="00107F09">
        <w:rPr>
          <w:rFonts w:ascii="Corporate S" w:eastAsia="Times New Roman" w:hAnsi="Corporate S" w:cs="Arial"/>
          <w:noProof/>
          <w:color w:val="auto"/>
          <w:szCs w:val="20"/>
          <w:lang w:val="en-US"/>
        </w:rPr>
        <mc:AlternateContent>
          <mc:Choice Requires="wps">
            <w:drawing>
              <wp:anchor distT="45720" distB="45720" distL="114300" distR="114300" simplePos="0" relativeHeight="251672064" behindDoc="0" locked="0" layoutInCell="1" allowOverlap="1" wp14:anchorId="008752B8" wp14:editId="39DCB562">
                <wp:simplePos x="0" y="0"/>
                <wp:positionH relativeFrom="column">
                  <wp:posOffset>3131287</wp:posOffset>
                </wp:positionH>
                <wp:positionV relativeFrom="paragraph">
                  <wp:posOffset>23153</wp:posOffset>
                </wp:positionV>
                <wp:extent cx="2520523" cy="1404620"/>
                <wp:effectExtent l="0" t="0" r="0" b="762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523" cy="1404620"/>
                        </a:xfrm>
                        <a:prstGeom prst="rect">
                          <a:avLst/>
                        </a:prstGeom>
                        <a:solidFill>
                          <a:schemeClr val="bg1"/>
                        </a:solidFill>
                        <a:ln w="9525">
                          <a:noFill/>
                          <a:miter lim="800000"/>
                          <a:headEnd/>
                          <a:tailEnd/>
                        </a:ln>
                      </wps:spPr>
                      <wps:txbx>
                        <w:txbxContent>
                          <w:p w14:paraId="33FD98EB" w14:textId="14C99187" w:rsidR="007A37F4" w:rsidRPr="00106BFB" w:rsidRDefault="007A37F4" w:rsidP="007A37F4">
                            <w:pPr>
                              <w:spacing w:after="0" w:line="240" w:lineRule="auto"/>
                              <w:rPr>
                                <w:rFonts w:ascii="Corporate S" w:eastAsia="Times New Roman" w:hAnsi="Corporate S" w:cs="Arial"/>
                                <w:color w:val="auto"/>
                                <w:szCs w:val="20"/>
                                <w:lang w:val="en-US"/>
                              </w:rPr>
                            </w:pPr>
                            <w:r w:rsidRPr="00106BFB">
                              <w:rPr>
                                <w:rFonts w:ascii="Corporate S" w:eastAsia="Times New Roman" w:hAnsi="Corporate S" w:cs="Arial"/>
                                <w:color w:val="auto"/>
                                <w:szCs w:val="20"/>
                                <w:lang w:val="en"/>
                              </w:rPr>
                              <w:t>Helmholtz Young Investigator Group leader signature and date</w:t>
                            </w:r>
                          </w:p>
                          <w:p w14:paraId="228A35F9" w14:textId="3889AD49" w:rsidR="007A37F4" w:rsidRPr="00443EA8" w:rsidRDefault="007A37F4">
                            <w:pP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8752B8" id="_x0000_t202" coordsize="21600,21600" o:spt="202" path="m,l,21600r21600,l21600,xe">
                <v:stroke joinstyle="miter"/>
                <v:path gradientshapeok="t" o:connecttype="rect"/>
              </v:shapetype>
              <v:shape id="Textfeld 2" o:spid="_x0000_s1032" type="#_x0000_t202" style="position:absolute;left:0;text-align:left;margin-left:246.55pt;margin-top:1.8pt;width:198.45pt;height:110.6pt;z-index:251672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" fillcolor="white [3212]" stroked="f">
                <v:textbox style="mso-fit-shape-to-text:t">
                  <w:txbxContent>
                    <w:p w14:paraId="33FD98EB" w14:textId="14C99187" w:rsidR="007A37F4" w:rsidRPr="00106BFB" w:rsidRDefault="007A37F4" w:rsidP="007A37F4">
                      <w:pPr>
                        <w:spacing w:after="0" w:line="240" w:lineRule="auto"/>
                        <w:rPr>
                          <w:rFonts w:ascii="Corporate S" w:eastAsia="Times New Roman" w:hAnsi="Corporate S" w:cs="Arial"/>
                          <w:color w:val="auto"/>
                          <w:szCs w:val="20"/>
                          <w:lang w:val="en-US"/>
                        </w:rPr>
                      </w:pPr>
                      <w:r w:rsidRPr="00106BFB">
                        <w:rPr>
                          <w:rFonts w:ascii="Corporate S" w:eastAsia="Times New Roman" w:hAnsi="Corporate S" w:cs="Arial"/>
                          <w:color w:val="auto"/>
                          <w:szCs w:val="20"/>
                          <w:lang w:val="en"/>
                        </w:rPr>
                        <w:t>Helmholtz Young Investigator Group leader signature and date</w:t>
                      </w:r>
                    </w:p>
                    <w:p w14:paraId="228A35F9" w14:textId="3889AD49" w:rsidR="007A37F4" w:rsidRPr="00443EA8" w:rsidRDefault="007A37F4">
                      <w:pPr>
                        <w:rPr>
                          <w:lang w:val="en-US"/>
                        </w:rPr>
                      </w:pPr>
                    </w:p>
                  </w:txbxContent>
                </v:textbox>
              </v:shape>
            </w:pict>
          </mc:Fallback>
        </mc:AlternateContent>
      </w:r>
      <w:r w:rsidRPr="00107F09">
        <w:rPr>
          <w:rFonts w:ascii="Corporate S" w:eastAsia="Times New Roman" w:hAnsi="Corporate S" w:cs="Arial"/>
          <w:noProof/>
          <w:color w:val="auto"/>
          <w:szCs w:val="20"/>
          <w:lang w:val="en-US"/>
        </w:rPr>
        <mc:AlternateContent>
          <mc:Choice Requires="wps">
            <w:drawing>
              <wp:anchor distT="45720" distB="45720" distL="114300" distR="114300" simplePos="0" relativeHeight="251674112" behindDoc="0" locked="0" layoutInCell="1" allowOverlap="1" wp14:anchorId="63546AFF" wp14:editId="38326F69">
                <wp:simplePos x="0" y="0"/>
                <wp:positionH relativeFrom="column">
                  <wp:posOffset>-33408</wp:posOffset>
                </wp:positionH>
                <wp:positionV relativeFrom="paragraph">
                  <wp:posOffset>23377</wp:posOffset>
                </wp:positionV>
                <wp:extent cx="2188874" cy="1404620"/>
                <wp:effectExtent l="0" t="0" r="1905" b="762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74" cy="1404620"/>
                        </a:xfrm>
                        <a:prstGeom prst="rect">
                          <a:avLst/>
                        </a:prstGeom>
                        <a:solidFill>
                          <a:schemeClr val="bg1"/>
                        </a:solidFill>
                        <a:ln w="9525">
                          <a:noFill/>
                          <a:miter lim="800000"/>
                          <a:headEnd/>
                          <a:tailEnd/>
                        </a:ln>
                      </wps:spPr>
                      <wps:txbx>
                        <w:txbxContent>
                          <w:p w14:paraId="6EEB834B" w14:textId="0C1C9E7D" w:rsidR="007A37F4" w:rsidRPr="00106BFB" w:rsidRDefault="007A37F4" w:rsidP="007A37F4">
                            <w:pPr>
                              <w:spacing w:after="0" w:line="240" w:lineRule="auto"/>
                              <w:rPr>
                                <w:rFonts w:ascii="Corporate S" w:eastAsia="Times New Roman" w:hAnsi="Corporate S" w:cs="Arial"/>
                                <w:color w:val="auto"/>
                                <w:szCs w:val="20"/>
                                <w:lang w:val="en-US"/>
                              </w:rPr>
                            </w:pPr>
                            <w:r w:rsidRPr="00106BFB">
                              <w:rPr>
                                <w:rFonts w:ascii="Corporate S" w:eastAsia="Times New Roman" w:hAnsi="Corporate S" w:cs="Arial"/>
                                <w:color w:val="auto"/>
                                <w:szCs w:val="20"/>
                                <w:lang w:val="en"/>
                              </w:rPr>
                              <w:t xml:space="preserve">University representative signature with </w:t>
                            </w:r>
                            <w:proofErr w:type="spellStart"/>
                            <w:r w:rsidRPr="00106BFB">
                              <w:rPr>
                                <w:rFonts w:ascii="Corporate S" w:eastAsia="Times New Roman" w:hAnsi="Corporate S" w:cs="Arial"/>
                                <w:color w:val="auto"/>
                                <w:szCs w:val="20"/>
                                <w:lang w:val="en"/>
                              </w:rPr>
                              <w:t>offical</w:t>
                            </w:r>
                            <w:proofErr w:type="spellEnd"/>
                            <w:r w:rsidRPr="00106BFB">
                              <w:rPr>
                                <w:rFonts w:ascii="Corporate S" w:eastAsia="Times New Roman" w:hAnsi="Corporate S" w:cs="Arial"/>
                                <w:color w:val="auto"/>
                                <w:szCs w:val="20"/>
                                <w:lang w:val="en"/>
                              </w:rPr>
                              <w:t xml:space="preserve"> stamp and date</w:t>
                            </w:r>
                          </w:p>
                          <w:p w14:paraId="5C18CB4E" w14:textId="77777777" w:rsidR="007A37F4" w:rsidRPr="00443EA8" w:rsidRDefault="007A37F4" w:rsidP="007A37F4">
                            <w:pP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546AFF" id="_x0000_s1033" type="#_x0000_t202" style="position:absolute;left:0;text-align:left;margin-left:-2.65pt;margin-top:1.85pt;width:172.35pt;height:110.6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" fillcolor="white [3212]" stroked="f">
                <v:textbox style="mso-fit-shape-to-text:t">
                  <w:txbxContent>
                    <w:p w14:paraId="6EEB834B" w14:textId="0C1C9E7D" w:rsidR="007A37F4" w:rsidRPr="00106BFB" w:rsidRDefault="007A37F4" w:rsidP="007A37F4">
                      <w:pPr>
                        <w:spacing w:after="0" w:line="240" w:lineRule="auto"/>
                        <w:rPr>
                          <w:rFonts w:ascii="Corporate S" w:eastAsia="Times New Roman" w:hAnsi="Corporate S" w:cs="Arial"/>
                          <w:color w:val="auto"/>
                          <w:szCs w:val="20"/>
                          <w:lang w:val="en-US"/>
                        </w:rPr>
                      </w:pPr>
                      <w:r w:rsidRPr="00106BFB">
                        <w:rPr>
                          <w:rFonts w:ascii="Corporate S" w:eastAsia="Times New Roman" w:hAnsi="Corporate S" w:cs="Arial"/>
                          <w:color w:val="auto"/>
                          <w:szCs w:val="20"/>
                          <w:lang w:val="en"/>
                        </w:rPr>
                        <w:t>University representative signature with offical stamp and date</w:t>
                      </w:r>
                    </w:p>
                    <w:p w14:paraId="5C18CB4E" w14:textId="77777777" w:rsidR="007A37F4" w:rsidRPr="00443EA8" w:rsidRDefault="007A37F4" w:rsidP="007A37F4">
                      <w:pPr>
                        <w:rPr>
                          <w:lang w:val="en-US"/>
                        </w:rPr>
                      </w:pPr>
                    </w:p>
                  </w:txbxContent>
                </v:textbox>
              </v:shape>
            </w:pict>
          </mc:Fallback>
        </mc:AlternateContent>
      </w:r>
      <w:r w:rsidR="00BE50F9" w:rsidRPr="00107F09">
        <w:rPr>
          <w:rFonts w:ascii="Corporate S" w:eastAsia="Times New Roman" w:hAnsi="Corporate S" w:cs="Arial"/>
          <w:color w:val="auto"/>
          <w:szCs w:val="20"/>
          <w:lang w:val="en"/>
        </w:rPr>
        <w:t xml:space="preserve">University representative signature </w:t>
      </w:r>
      <w:r w:rsidR="00BE50F9" w:rsidRPr="00107F09">
        <w:rPr>
          <w:rFonts w:ascii="Corporate S" w:eastAsia="Times New Roman" w:hAnsi="Corporate S" w:cs="Arial"/>
          <w:color w:val="auto"/>
          <w:szCs w:val="20"/>
          <w:lang w:val="en"/>
        </w:rPr>
        <w:tab/>
      </w:r>
      <w:r w:rsidR="00BE50F9" w:rsidRPr="00107F09">
        <w:rPr>
          <w:rFonts w:ascii="Corporate S" w:eastAsia="Times New Roman" w:hAnsi="Corporate S" w:cs="Arial"/>
          <w:color w:val="auto"/>
          <w:szCs w:val="20"/>
          <w:lang w:val="en"/>
        </w:rPr>
        <w:tab/>
      </w:r>
      <w:r w:rsidRPr="00107F09">
        <w:rPr>
          <w:rFonts w:ascii="Corporate S" w:eastAsia="Times New Roman" w:hAnsi="Corporate S" w:cs="Arial"/>
          <w:color w:val="auto"/>
          <w:szCs w:val="20"/>
          <w:lang w:val="en"/>
        </w:rPr>
        <w:t xml:space="preserve">       </w:t>
      </w:r>
    </w:p>
    <w:p w14:paraId="4637AE53" w14:textId="36EA175F" w:rsidR="00BE50F9" w:rsidRPr="00107F09" w:rsidRDefault="00BE50F9" w:rsidP="00BE50F9">
      <w:pPr>
        <w:spacing w:after="0" w:line="240" w:lineRule="auto"/>
        <w:rPr>
          <w:rFonts w:ascii="Corporate S" w:eastAsia="Times New Roman" w:hAnsi="Corporate S" w:cs="Arial"/>
          <w:color w:val="auto"/>
          <w:szCs w:val="20"/>
          <w:lang w:val="en-US"/>
        </w:rPr>
      </w:pPr>
      <w:r w:rsidRPr="00107F09">
        <w:rPr>
          <w:rFonts w:ascii="Corporate S" w:eastAsia="Times New Roman" w:hAnsi="Corporate S" w:cs="Arial"/>
          <w:color w:val="auto"/>
          <w:szCs w:val="20"/>
          <w:lang w:val="en"/>
        </w:rPr>
        <w:t>Official stamp</w:t>
      </w:r>
      <w:r w:rsidR="007A37F4" w:rsidRPr="00107F09">
        <w:rPr>
          <w:rFonts w:ascii="Corporate S" w:eastAsia="Times New Roman" w:hAnsi="Corporate S" w:cs="Arial"/>
          <w:color w:val="auto"/>
          <w:szCs w:val="20"/>
          <w:lang w:val="en"/>
        </w:rPr>
        <w:t xml:space="preserve"> and date</w:t>
      </w:r>
    </w:p>
    <w:p w14:paraId="61277799" w14:textId="234132D0" w:rsidR="00BE50F9" w:rsidRPr="00107F09" w:rsidRDefault="00BE50F9" w:rsidP="00BE50F9">
      <w:pPr>
        <w:spacing w:after="0" w:line="240" w:lineRule="auto"/>
        <w:rPr>
          <w:rFonts w:ascii="Corporate S" w:eastAsia="Times New Roman" w:hAnsi="Corporate S" w:cs="Arial"/>
          <w:color w:val="auto"/>
          <w:szCs w:val="20"/>
          <w:lang w:val="en-US"/>
        </w:rPr>
      </w:pPr>
    </w:p>
    <w:p w14:paraId="23BDEC34" w14:textId="77777777" w:rsidR="00323647" w:rsidRPr="00107F09" w:rsidRDefault="00323647" w:rsidP="00BE50F9">
      <w:pPr>
        <w:spacing w:after="0" w:line="240" w:lineRule="auto"/>
        <w:rPr>
          <w:rFonts w:ascii="Corporate S" w:eastAsia="Times New Roman" w:hAnsi="Corporate S" w:cs="Arial"/>
          <w:color w:val="auto"/>
          <w:szCs w:val="20"/>
          <w:lang w:val="en"/>
        </w:rPr>
      </w:pPr>
    </w:p>
    <w:p w14:paraId="481B4322" w14:textId="4D75F17D" w:rsidR="00323647" w:rsidRDefault="00323647" w:rsidP="00BE50F9">
      <w:pPr>
        <w:spacing w:after="0" w:line="240" w:lineRule="auto"/>
        <w:rPr>
          <w:rFonts w:ascii="Corporate S" w:eastAsia="Times New Roman" w:hAnsi="Corporate S" w:cs="Arial"/>
          <w:color w:val="auto"/>
          <w:szCs w:val="20"/>
          <w:lang w:val="en"/>
        </w:rPr>
      </w:pPr>
    </w:p>
    <w:p w14:paraId="4224136E" w14:textId="4D9D2CCE" w:rsidR="00BE50F9" w:rsidRPr="00107F09" w:rsidRDefault="00323647" w:rsidP="00BE50F9">
      <w:pPr>
        <w:spacing w:after="0" w:line="240" w:lineRule="auto"/>
        <w:rPr>
          <w:rFonts w:ascii="Corporate S" w:eastAsia="Times New Roman" w:hAnsi="Corporate S" w:cs="Arial"/>
          <w:color w:val="auto"/>
          <w:szCs w:val="20"/>
          <w:lang w:val="en-US"/>
        </w:rPr>
      </w:pPr>
      <w:r w:rsidRPr="00107F09">
        <w:rPr>
          <w:rFonts w:ascii="Corporate S" w:eastAsia="Times New Roman" w:hAnsi="Corporate S" w:cs="Arial"/>
          <w:color w:val="auto"/>
          <w:szCs w:val="20"/>
          <w:lang w:val="en"/>
        </w:rPr>
        <w:t>_____________________________</w:t>
      </w:r>
    </w:p>
    <w:p w14:paraId="3E74C5BD" w14:textId="30C313AF" w:rsidR="002955F5" w:rsidRPr="00107F09" w:rsidRDefault="00BE50F9" w:rsidP="00DA59E5">
      <w:pPr>
        <w:spacing w:after="0" w:line="240" w:lineRule="auto"/>
        <w:rPr>
          <w:rFonts w:ascii="Corporate S" w:eastAsia="Times New Roman" w:hAnsi="Corporate S" w:cs="Arial"/>
          <w:color w:val="auto"/>
          <w:sz w:val="22"/>
          <w:highlight w:val="yellow"/>
          <w:lang w:val="en-US"/>
        </w:rPr>
      </w:pPr>
      <w:r w:rsidRPr="00107F09">
        <w:rPr>
          <w:rFonts w:ascii="Corporate S" w:hAnsi="Corporate S"/>
          <w:color w:val="auto"/>
          <w:szCs w:val="20"/>
          <w:lang w:val="en"/>
        </w:rPr>
        <w:t>Department representative signature</w:t>
      </w:r>
    </w:p>
    <w:sectPr w:rsidR="002955F5" w:rsidRPr="00107F09" w:rsidSect="00107F09">
      <w:headerReference w:type="default" r:id="rId12"/>
      <w:footerReference w:type="even" r:id="rId13"/>
      <w:footerReference w:type="default" r:id="rId14"/>
      <w:headerReference w:type="first" r:id="rId15"/>
      <w:pgSz w:w="11906" w:h="16838"/>
      <w:pgMar w:top="993" w:right="991" w:bottom="454" w:left="993" w:header="1134" w:footer="113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D11A81" w14:textId="77777777" w:rsidR="001318BA" w:rsidRDefault="001318BA" w:rsidP="00A8374A">
      <w:r>
        <w:separator/>
      </w:r>
    </w:p>
    <w:p w14:paraId="0DF2A0C8" w14:textId="77777777" w:rsidR="001318BA" w:rsidRDefault="001318BA" w:rsidP="00A8374A"/>
    <w:p w14:paraId="300ECAEF" w14:textId="77777777" w:rsidR="001318BA" w:rsidRDefault="001318BA"/>
  </w:endnote>
  <w:endnote w:type="continuationSeparator" w:id="0">
    <w:p w14:paraId="111F4F52" w14:textId="77777777" w:rsidR="001318BA" w:rsidRDefault="001318BA" w:rsidP="00A8374A">
      <w:r>
        <w:continuationSeparator/>
      </w:r>
    </w:p>
    <w:p w14:paraId="7932C504" w14:textId="77777777" w:rsidR="001318BA" w:rsidRDefault="001318BA" w:rsidP="00A8374A"/>
    <w:p w14:paraId="2BBD2E8E" w14:textId="77777777" w:rsidR="001318BA" w:rsidRDefault="001318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porate S">
    <w:panose1 w:val="00000500000000000000"/>
    <w:charset w:val="00"/>
    <w:family w:val="moder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85C25" w14:textId="77777777" w:rsidR="00233C65" w:rsidRDefault="00233C65" w:rsidP="00A8374A">
    <w:pPr>
      <w:pStyle w:val="Fuzeile"/>
      <w:rPr>
        <w:rStyle w:val="Seitenzahl"/>
      </w:rPr>
    </w:pPr>
    <w:r>
      <w:rPr>
        <w:rStyle w:val="Seitenzahl"/>
        <w:lang w:val="en"/>
      </w:rPr>
      <w:fldChar w:fldCharType="begin"/>
    </w:r>
    <w:r>
      <w:rPr>
        <w:rStyle w:val="Seitenzahl"/>
        <w:lang w:val="en"/>
      </w:rPr>
      <w:instrText xml:space="preserve">PAGE  </w:instrText>
    </w:r>
    <w:r>
      <w:rPr>
        <w:rStyle w:val="Seitenzahl"/>
        <w:lang w:val="en"/>
      </w:rPr>
      <w:fldChar w:fldCharType="end"/>
    </w:r>
  </w:p>
  <w:p w14:paraId="2AC3C37F" w14:textId="77777777" w:rsidR="00233C65" w:rsidRDefault="00233C65" w:rsidP="00A8374A">
    <w:pPr>
      <w:pStyle w:val="Fuzeile"/>
    </w:pPr>
  </w:p>
  <w:p w14:paraId="332FA0A0" w14:textId="77777777" w:rsidR="00233C65" w:rsidRDefault="00233C65" w:rsidP="00A8374A"/>
  <w:p w14:paraId="4531EA86" w14:textId="77777777" w:rsidR="007B25FA" w:rsidRDefault="007B25F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B5696" w14:textId="49891F4A" w:rsidR="00233C65" w:rsidRPr="0026691E" w:rsidRDefault="00233C65" w:rsidP="00A8374A">
    <w:pPr>
      <w:pStyle w:val="Fuzeile"/>
    </w:pPr>
    <w:r>
      <w:rPr>
        <w:lang w:val="en"/>
      </w:rPr>
      <w:fldChar w:fldCharType="begin"/>
    </w:r>
    <w:r>
      <w:rPr>
        <w:lang w:val="en"/>
      </w:rPr>
      <w:instrText>PAGE   \* MERGEFORMAT</w:instrText>
    </w:r>
    <w:r>
      <w:rPr>
        <w:lang w:val="en"/>
      </w:rPr>
      <w:fldChar w:fldCharType="separate"/>
    </w:r>
    <w:r w:rsidR="00281847">
      <w:rPr>
        <w:noProof/>
        <w:lang w:val="en"/>
      </w:rPr>
      <w:t>1</w:t>
    </w:r>
    <w:r>
      <w:rPr>
        <w:lang w:val="e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106FFA" w14:textId="77777777" w:rsidR="001318BA" w:rsidRDefault="001318BA" w:rsidP="00A8374A">
      <w:r>
        <w:separator/>
      </w:r>
    </w:p>
    <w:p w14:paraId="22A4AF20" w14:textId="77777777" w:rsidR="001318BA" w:rsidRDefault="001318BA" w:rsidP="00A8374A"/>
    <w:p w14:paraId="22DF2848" w14:textId="77777777" w:rsidR="001318BA" w:rsidRDefault="001318BA"/>
  </w:footnote>
  <w:footnote w:type="continuationSeparator" w:id="0">
    <w:p w14:paraId="6C2764EC" w14:textId="77777777" w:rsidR="001318BA" w:rsidRDefault="001318BA" w:rsidP="00A8374A">
      <w:r>
        <w:continuationSeparator/>
      </w:r>
    </w:p>
    <w:p w14:paraId="3E57A221" w14:textId="77777777" w:rsidR="001318BA" w:rsidRDefault="001318BA" w:rsidP="00A8374A"/>
    <w:p w14:paraId="42F39126" w14:textId="77777777" w:rsidR="001318BA" w:rsidRDefault="001318B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8DDF7" w14:textId="77777777" w:rsidR="00233C65" w:rsidRDefault="00233C65" w:rsidP="00A8374A">
    <w:pPr>
      <w:pStyle w:val="Kopfzeile"/>
    </w:pPr>
    <w:r>
      <w:rPr>
        <w:noProof/>
        <w:lang w:val="en-US"/>
      </w:rPr>
      <w:drawing>
        <wp:anchor distT="0" distB="0" distL="114300" distR="114300" simplePos="0" relativeHeight="251656704" behindDoc="0" locked="0" layoutInCell="1" allowOverlap="1" wp14:anchorId="689975A0" wp14:editId="62425AF5">
          <wp:simplePos x="0" y="0"/>
          <wp:positionH relativeFrom="column">
            <wp:posOffset>-354965</wp:posOffset>
          </wp:positionH>
          <wp:positionV relativeFrom="paragraph">
            <wp:posOffset>-530860</wp:posOffset>
          </wp:positionV>
          <wp:extent cx="5137785" cy="783590"/>
          <wp:effectExtent l="0" t="0" r="5715" b="0"/>
          <wp:wrapNone/>
          <wp:docPr id="193" name="Bild 3" descr="2017_H_Logo_RGB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_H_Logo_RGB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37785" cy="783590"/>
                  </a:xfrm>
                  <a:prstGeom prst="rect">
                    <a:avLst/>
                  </a:prstGeom>
                  <a:noFill/>
                </pic:spPr>
              </pic:pic>
            </a:graphicData>
          </a:graphic>
        </wp:anchor>
      </w:drawing>
    </w:r>
  </w:p>
  <w:p w14:paraId="4CE7FFC2" w14:textId="77777777" w:rsidR="007B25FA" w:rsidRDefault="007B25F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8F7E9" w14:textId="51E6F4B4" w:rsidR="00233C65" w:rsidRDefault="005F5ED5" w:rsidP="00A8374A">
    <w:pPr>
      <w:pStyle w:val="Kopfzeile"/>
    </w:pPr>
    <w:r>
      <w:rPr>
        <w:noProof/>
        <w:lang w:val="en-US"/>
      </w:rPr>
      <w:drawing>
        <wp:anchor distT="0" distB="0" distL="114300" distR="114300" simplePos="0" relativeHeight="251659264" behindDoc="1" locked="0" layoutInCell="1" allowOverlap="1" wp14:anchorId="244675F5" wp14:editId="2086B10F">
          <wp:simplePos x="0" y="0"/>
          <wp:positionH relativeFrom="column">
            <wp:posOffset>-180340</wp:posOffset>
          </wp:positionH>
          <wp:positionV relativeFrom="paragraph">
            <wp:posOffset>-431800</wp:posOffset>
          </wp:positionV>
          <wp:extent cx="4366800" cy="784800"/>
          <wp:effectExtent l="0" t="0" r="0" b="0"/>
          <wp:wrapNone/>
          <wp:docPr id="194" name="Grafik 194" descr="2017_H_Logo_RGB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7_H_Logo_RGB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6800" cy="7848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730BC"/>
    <w:multiLevelType w:val="hybridMultilevel"/>
    <w:tmpl w:val="93A6BD66"/>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3BA310A"/>
    <w:multiLevelType w:val="hybridMultilevel"/>
    <w:tmpl w:val="12104710"/>
    <w:lvl w:ilvl="0" w:tplc="04070001">
      <w:start w:val="1"/>
      <w:numFmt w:val="bullet"/>
      <w:lvlText w:val=""/>
      <w:lvlJc w:val="left"/>
      <w:pPr>
        <w:tabs>
          <w:tab w:val="num" w:pos="1440"/>
        </w:tabs>
        <w:ind w:left="1440" w:hanging="360"/>
      </w:pPr>
      <w:rPr>
        <w:rFonts w:ascii="Symbol" w:hAnsi="Symbol" w:hint="default"/>
      </w:rPr>
    </w:lvl>
    <w:lvl w:ilvl="1" w:tplc="D93EC4C0">
      <w:start w:val="1"/>
      <w:numFmt w:val="decimal"/>
      <w:lvlText w:val="%2."/>
      <w:lvlJc w:val="left"/>
      <w:pPr>
        <w:tabs>
          <w:tab w:val="num" w:pos="1440"/>
        </w:tabs>
        <w:ind w:left="1440" w:hanging="360"/>
      </w:pPr>
      <w:rPr>
        <w:rFonts w:hint="default"/>
      </w:rPr>
    </w:lvl>
    <w:lvl w:ilvl="2" w:tplc="9126E116">
      <w:start w:val="1"/>
      <w:numFmt w:val="bullet"/>
      <w:lvlText w:val="o"/>
      <w:lvlJc w:val="left"/>
      <w:pPr>
        <w:tabs>
          <w:tab w:val="num" w:pos="2160"/>
        </w:tabs>
        <w:ind w:left="2160" w:hanging="360"/>
      </w:pPr>
      <w:rPr>
        <w:rFonts w:ascii="Courier New" w:hAnsi="Courier New" w:hint="default"/>
        <w:sz w:val="16"/>
        <w:szCs w:val="16"/>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113CF2"/>
    <w:multiLevelType w:val="multilevel"/>
    <w:tmpl w:val="B8A40FEA"/>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3" w15:restartNumberingAfterBreak="0">
    <w:nsid w:val="04F027DB"/>
    <w:multiLevelType w:val="multilevel"/>
    <w:tmpl w:val="B8A40FEA"/>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4" w15:restartNumberingAfterBreak="0">
    <w:nsid w:val="0C7F24D7"/>
    <w:multiLevelType w:val="hybridMultilevel"/>
    <w:tmpl w:val="2564F2D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5161E29"/>
    <w:multiLevelType w:val="multilevel"/>
    <w:tmpl w:val="62EA1B5E"/>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353" w:hanging="360"/>
      </w:pPr>
      <w:rPr>
        <w:rFonts w:ascii="Wingdings" w:hAnsi="Wingding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6" w15:restartNumberingAfterBreak="0">
    <w:nsid w:val="17F968EA"/>
    <w:multiLevelType w:val="hybridMultilevel"/>
    <w:tmpl w:val="4BC0656A"/>
    <w:lvl w:ilvl="0" w:tplc="A8F0A432">
      <w:start w:val="1"/>
      <w:numFmt w:val="bullet"/>
      <w:lvlText w:val="-"/>
      <w:lvlJc w:val="left"/>
      <w:pPr>
        <w:tabs>
          <w:tab w:val="num" w:pos="1440"/>
        </w:tabs>
        <w:ind w:left="1440" w:hanging="360"/>
      </w:pPr>
      <w:rPr>
        <w:rFonts w:ascii="Courier New" w:hAnsi="Courier New" w:hint="default"/>
        <w:sz w:val="16"/>
        <w:szCs w:val="16"/>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0643AB"/>
    <w:multiLevelType w:val="multilevel"/>
    <w:tmpl w:val="B8A40FEA"/>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8" w15:restartNumberingAfterBreak="0">
    <w:nsid w:val="1A816B7B"/>
    <w:multiLevelType w:val="hybridMultilevel"/>
    <w:tmpl w:val="45A66EF8"/>
    <w:lvl w:ilvl="0" w:tplc="7D7A298E">
      <w:start w:val="1"/>
      <w:numFmt w:val="decimal"/>
      <w:lvlText w:val="%1."/>
      <w:lvlJc w:val="left"/>
      <w:pPr>
        <w:tabs>
          <w:tab w:val="num" w:pos="750"/>
        </w:tabs>
        <w:ind w:left="750" w:hanging="39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28BE36DE"/>
    <w:multiLevelType w:val="hybridMultilevel"/>
    <w:tmpl w:val="E646D042"/>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AF406CF"/>
    <w:multiLevelType w:val="hybridMultilevel"/>
    <w:tmpl w:val="E75EBFB4"/>
    <w:lvl w:ilvl="0" w:tplc="04070003">
      <w:start w:val="1"/>
      <w:numFmt w:val="bullet"/>
      <w:lvlText w:val="o"/>
      <w:lvlJc w:val="left"/>
      <w:pPr>
        <w:ind w:left="360" w:hanging="360"/>
      </w:pPr>
      <w:rPr>
        <w:rFonts w:ascii="Courier New" w:hAnsi="Courier New" w:cs="Courier New"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B56502E"/>
    <w:multiLevelType w:val="multilevel"/>
    <w:tmpl w:val="601A3E38"/>
    <w:lvl w:ilvl="0">
      <w:start w:val="1"/>
      <w:numFmt w:val="decimal"/>
      <w:lvlText w:val="%1."/>
      <w:lvlJc w:val="left"/>
      <w:pPr>
        <w:ind w:left="720" w:hanging="360"/>
      </w:pPr>
      <w:rPr>
        <w:rFonts w:hint="default"/>
      </w:rPr>
    </w:lvl>
    <w:lvl w:ilvl="1">
      <w:start w:val="1"/>
      <w:numFmt w:val="bullet"/>
      <w:lvlText w:val=""/>
      <w:lvlJc w:val="left"/>
      <w:pPr>
        <w:ind w:left="1353" w:hanging="360"/>
      </w:pPr>
      <w:rPr>
        <w:rFonts w:ascii="Symbol" w:hAnsi="Symbol"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12" w15:restartNumberingAfterBreak="0">
    <w:nsid w:val="2FC14618"/>
    <w:multiLevelType w:val="hybridMultilevel"/>
    <w:tmpl w:val="1B54B556"/>
    <w:lvl w:ilvl="0" w:tplc="04070001">
      <w:start w:val="1"/>
      <w:numFmt w:val="bullet"/>
      <w:lvlText w:val=""/>
      <w:lvlJc w:val="left"/>
      <w:pPr>
        <w:tabs>
          <w:tab w:val="num" w:pos="720"/>
        </w:tabs>
        <w:ind w:left="720" w:hanging="360"/>
      </w:pPr>
      <w:rPr>
        <w:rFonts w:ascii="Symbol" w:hAnsi="Symbol" w:hint="default"/>
      </w:rPr>
    </w:lvl>
    <w:lvl w:ilvl="1" w:tplc="0407000B">
      <w:start w:val="1"/>
      <w:numFmt w:val="bullet"/>
      <w:lvlText w:val=""/>
      <w:lvlJc w:val="left"/>
      <w:pPr>
        <w:tabs>
          <w:tab w:val="num" w:pos="360"/>
        </w:tabs>
        <w:ind w:left="360" w:hanging="360"/>
      </w:pPr>
      <w:rPr>
        <w:rFonts w:ascii="Wingdings" w:hAnsi="Wingdings" w:hint="default"/>
      </w:rPr>
    </w:lvl>
    <w:lvl w:ilvl="2" w:tplc="0407000B">
      <w:start w:val="1"/>
      <w:numFmt w:val="bullet"/>
      <w:lvlText w:val=""/>
      <w:lvlJc w:val="left"/>
      <w:pPr>
        <w:tabs>
          <w:tab w:val="num" w:pos="786"/>
        </w:tabs>
        <w:ind w:left="786"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EF6300"/>
    <w:multiLevelType w:val="hybridMultilevel"/>
    <w:tmpl w:val="86DE9C66"/>
    <w:lvl w:ilvl="0" w:tplc="D0E8F62A">
      <w:numFmt w:val="bullet"/>
      <w:lvlText w:val="-"/>
      <w:lvlJc w:val="left"/>
      <w:pPr>
        <w:tabs>
          <w:tab w:val="num" w:pos="714"/>
        </w:tabs>
        <w:ind w:left="714" w:hanging="357"/>
      </w:pPr>
      <w:rPr>
        <w:rFonts w:ascii="Arial" w:eastAsia="Times New Roman" w:hAnsi="Arial" w:hint="default"/>
      </w:rPr>
    </w:lvl>
    <w:lvl w:ilvl="1" w:tplc="04070003" w:tentative="1">
      <w:start w:val="1"/>
      <w:numFmt w:val="bullet"/>
      <w:lvlText w:val="o"/>
      <w:lvlJc w:val="left"/>
      <w:pPr>
        <w:tabs>
          <w:tab w:val="num" w:pos="717"/>
        </w:tabs>
        <w:ind w:left="717" w:hanging="360"/>
      </w:pPr>
      <w:rPr>
        <w:rFonts w:ascii="Courier New" w:hAnsi="Courier New" w:cs="Courier New" w:hint="default"/>
      </w:rPr>
    </w:lvl>
    <w:lvl w:ilvl="2" w:tplc="04070005" w:tentative="1">
      <w:start w:val="1"/>
      <w:numFmt w:val="bullet"/>
      <w:lvlText w:val=""/>
      <w:lvlJc w:val="left"/>
      <w:pPr>
        <w:tabs>
          <w:tab w:val="num" w:pos="1437"/>
        </w:tabs>
        <w:ind w:left="1437" w:hanging="360"/>
      </w:pPr>
      <w:rPr>
        <w:rFonts w:ascii="Wingdings" w:hAnsi="Wingdings" w:hint="default"/>
      </w:rPr>
    </w:lvl>
    <w:lvl w:ilvl="3" w:tplc="04070001" w:tentative="1">
      <w:start w:val="1"/>
      <w:numFmt w:val="bullet"/>
      <w:lvlText w:val=""/>
      <w:lvlJc w:val="left"/>
      <w:pPr>
        <w:tabs>
          <w:tab w:val="num" w:pos="2157"/>
        </w:tabs>
        <w:ind w:left="2157" w:hanging="360"/>
      </w:pPr>
      <w:rPr>
        <w:rFonts w:ascii="Symbol" w:hAnsi="Symbol" w:hint="default"/>
      </w:rPr>
    </w:lvl>
    <w:lvl w:ilvl="4" w:tplc="04070003" w:tentative="1">
      <w:start w:val="1"/>
      <w:numFmt w:val="bullet"/>
      <w:lvlText w:val="o"/>
      <w:lvlJc w:val="left"/>
      <w:pPr>
        <w:tabs>
          <w:tab w:val="num" w:pos="2877"/>
        </w:tabs>
        <w:ind w:left="2877" w:hanging="360"/>
      </w:pPr>
      <w:rPr>
        <w:rFonts w:ascii="Courier New" w:hAnsi="Courier New" w:cs="Courier New" w:hint="default"/>
      </w:rPr>
    </w:lvl>
    <w:lvl w:ilvl="5" w:tplc="04070005" w:tentative="1">
      <w:start w:val="1"/>
      <w:numFmt w:val="bullet"/>
      <w:lvlText w:val=""/>
      <w:lvlJc w:val="left"/>
      <w:pPr>
        <w:tabs>
          <w:tab w:val="num" w:pos="3597"/>
        </w:tabs>
        <w:ind w:left="3597" w:hanging="360"/>
      </w:pPr>
      <w:rPr>
        <w:rFonts w:ascii="Wingdings" w:hAnsi="Wingdings" w:hint="default"/>
      </w:rPr>
    </w:lvl>
    <w:lvl w:ilvl="6" w:tplc="04070001" w:tentative="1">
      <w:start w:val="1"/>
      <w:numFmt w:val="bullet"/>
      <w:lvlText w:val=""/>
      <w:lvlJc w:val="left"/>
      <w:pPr>
        <w:tabs>
          <w:tab w:val="num" w:pos="4317"/>
        </w:tabs>
        <w:ind w:left="4317" w:hanging="360"/>
      </w:pPr>
      <w:rPr>
        <w:rFonts w:ascii="Symbol" w:hAnsi="Symbol" w:hint="default"/>
      </w:rPr>
    </w:lvl>
    <w:lvl w:ilvl="7" w:tplc="04070003" w:tentative="1">
      <w:start w:val="1"/>
      <w:numFmt w:val="bullet"/>
      <w:lvlText w:val="o"/>
      <w:lvlJc w:val="left"/>
      <w:pPr>
        <w:tabs>
          <w:tab w:val="num" w:pos="5037"/>
        </w:tabs>
        <w:ind w:left="5037" w:hanging="360"/>
      </w:pPr>
      <w:rPr>
        <w:rFonts w:ascii="Courier New" w:hAnsi="Courier New" w:cs="Courier New" w:hint="default"/>
      </w:rPr>
    </w:lvl>
    <w:lvl w:ilvl="8" w:tplc="04070005" w:tentative="1">
      <w:start w:val="1"/>
      <w:numFmt w:val="bullet"/>
      <w:lvlText w:val=""/>
      <w:lvlJc w:val="left"/>
      <w:pPr>
        <w:tabs>
          <w:tab w:val="num" w:pos="5757"/>
        </w:tabs>
        <w:ind w:left="5757" w:hanging="360"/>
      </w:pPr>
      <w:rPr>
        <w:rFonts w:ascii="Wingdings" w:hAnsi="Wingdings" w:hint="default"/>
      </w:rPr>
    </w:lvl>
  </w:abstractNum>
  <w:abstractNum w:abstractNumId="14" w15:restartNumberingAfterBreak="0">
    <w:nsid w:val="327901AE"/>
    <w:multiLevelType w:val="multilevel"/>
    <w:tmpl w:val="1854A300"/>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353" w:hanging="360"/>
      </w:pPr>
      <w:rPr>
        <w:rFonts w:ascii="Wingdings" w:hAnsi="Wingding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15" w15:restartNumberingAfterBreak="0">
    <w:nsid w:val="33272FD0"/>
    <w:multiLevelType w:val="multilevel"/>
    <w:tmpl w:val="601A3E38"/>
    <w:lvl w:ilvl="0">
      <w:start w:val="1"/>
      <w:numFmt w:val="decimal"/>
      <w:lvlText w:val="%1."/>
      <w:lvlJc w:val="left"/>
      <w:pPr>
        <w:ind w:left="720" w:hanging="360"/>
      </w:pPr>
      <w:rPr>
        <w:rFonts w:hint="default"/>
      </w:rPr>
    </w:lvl>
    <w:lvl w:ilvl="1">
      <w:start w:val="1"/>
      <w:numFmt w:val="bullet"/>
      <w:lvlText w:val=""/>
      <w:lvlJc w:val="left"/>
      <w:pPr>
        <w:ind w:left="1353" w:hanging="360"/>
      </w:pPr>
      <w:rPr>
        <w:rFonts w:ascii="Symbol" w:hAnsi="Symbol"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16" w15:restartNumberingAfterBreak="0">
    <w:nsid w:val="3BFC7F15"/>
    <w:multiLevelType w:val="hybridMultilevel"/>
    <w:tmpl w:val="14F4411A"/>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7" w15:restartNumberingAfterBreak="0">
    <w:nsid w:val="40C9176F"/>
    <w:multiLevelType w:val="multilevel"/>
    <w:tmpl w:val="41ACE092"/>
    <w:lvl w:ilvl="0">
      <w:start w:val="1"/>
      <w:numFmt w:val="decimal"/>
      <w:lvlText w:val="%1."/>
      <w:lvlJc w:val="left"/>
      <w:pPr>
        <w:ind w:left="720" w:hanging="360"/>
      </w:pPr>
      <w:rPr>
        <w:rFonts w:hint="default"/>
      </w:rPr>
    </w:lvl>
    <w:lvl w:ilvl="1">
      <w:start w:val="1"/>
      <w:numFmt w:val="bullet"/>
      <w:lvlText w:val=""/>
      <w:lvlJc w:val="left"/>
      <w:pPr>
        <w:ind w:left="1353" w:hanging="360"/>
      </w:pPr>
      <w:rPr>
        <w:rFonts w:ascii="Wingdings" w:hAnsi="Wingding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18" w15:restartNumberingAfterBreak="0">
    <w:nsid w:val="41A63711"/>
    <w:multiLevelType w:val="multilevel"/>
    <w:tmpl w:val="B8A40FEA"/>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19" w15:restartNumberingAfterBreak="0">
    <w:nsid w:val="42474D4F"/>
    <w:multiLevelType w:val="hybridMultilevel"/>
    <w:tmpl w:val="56600D62"/>
    <w:lvl w:ilvl="0" w:tplc="04070003">
      <w:start w:val="1"/>
      <w:numFmt w:val="bullet"/>
      <w:lvlText w:val="o"/>
      <w:lvlJc w:val="left"/>
      <w:pPr>
        <w:tabs>
          <w:tab w:val="num" w:pos="1068"/>
        </w:tabs>
        <w:ind w:left="1068" w:hanging="360"/>
      </w:pPr>
      <w:rPr>
        <w:rFonts w:ascii="Courier New" w:hAnsi="Courier New" w:cs="Courier New" w:hint="default"/>
      </w:rPr>
    </w:lvl>
    <w:lvl w:ilvl="1" w:tplc="D19CF446">
      <w:start w:val="1"/>
      <w:numFmt w:val="bullet"/>
      <w:lvlText w:val="­"/>
      <w:lvlJc w:val="left"/>
      <w:pPr>
        <w:tabs>
          <w:tab w:val="num" w:pos="1068"/>
        </w:tabs>
        <w:ind w:left="1068" w:hanging="360"/>
      </w:pPr>
      <w:rPr>
        <w:rFonts w:ascii="Courier New" w:hAnsi="Courier New" w:hint="default"/>
      </w:rPr>
    </w:lvl>
    <w:lvl w:ilvl="2" w:tplc="9126E116">
      <w:start w:val="1"/>
      <w:numFmt w:val="bullet"/>
      <w:lvlText w:val="o"/>
      <w:lvlJc w:val="left"/>
      <w:pPr>
        <w:tabs>
          <w:tab w:val="num" w:pos="1788"/>
        </w:tabs>
        <w:ind w:left="1788" w:hanging="360"/>
      </w:pPr>
      <w:rPr>
        <w:rFonts w:ascii="Courier New" w:hAnsi="Courier New" w:hint="default"/>
        <w:sz w:val="16"/>
        <w:szCs w:val="16"/>
      </w:rPr>
    </w:lvl>
    <w:lvl w:ilvl="3" w:tplc="04070001" w:tentative="1">
      <w:start w:val="1"/>
      <w:numFmt w:val="bullet"/>
      <w:lvlText w:val=""/>
      <w:lvlJc w:val="left"/>
      <w:pPr>
        <w:tabs>
          <w:tab w:val="num" w:pos="2508"/>
        </w:tabs>
        <w:ind w:left="2508" w:hanging="360"/>
      </w:pPr>
      <w:rPr>
        <w:rFonts w:ascii="Symbol" w:hAnsi="Symbol" w:hint="default"/>
      </w:rPr>
    </w:lvl>
    <w:lvl w:ilvl="4" w:tplc="04070003" w:tentative="1">
      <w:start w:val="1"/>
      <w:numFmt w:val="bullet"/>
      <w:lvlText w:val="o"/>
      <w:lvlJc w:val="left"/>
      <w:pPr>
        <w:tabs>
          <w:tab w:val="num" w:pos="3228"/>
        </w:tabs>
        <w:ind w:left="3228" w:hanging="360"/>
      </w:pPr>
      <w:rPr>
        <w:rFonts w:ascii="Courier New" w:hAnsi="Courier New" w:cs="Courier New" w:hint="default"/>
      </w:rPr>
    </w:lvl>
    <w:lvl w:ilvl="5" w:tplc="04070005" w:tentative="1">
      <w:start w:val="1"/>
      <w:numFmt w:val="bullet"/>
      <w:lvlText w:val=""/>
      <w:lvlJc w:val="left"/>
      <w:pPr>
        <w:tabs>
          <w:tab w:val="num" w:pos="3948"/>
        </w:tabs>
        <w:ind w:left="3948" w:hanging="360"/>
      </w:pPr>
      <w:rPr>
        <w:rFonts w:ascii="Wingdings" w:hAnsi="Wingdings" w:hint="default"/>
      </w:rPr>
    </w:lvl>
    <w:lvl w:ilvl="6" w:tplc="04070001" w:tentative="1">
      <w:start w:val="1"/>
      <w:numFmt w:val="bullet"/>
      <w:lvlText w:val=""/>
      <w:lvlJc w:val="left"/>
      <w:pPr>
        <w:tabs>
          <w:tab w:val="num" w:pos="4668"/>
        </w:tabs>
        <w:ind w:left="4668" w:hanging="360"/>
      </w:pPr>
      <w:rPr>
        <w:rFonts w:ascii="Symbol" w:hAnsi="Symbol" w:hint="default"/>
      </w:rPr>
    </w:lvl>
    <w:lvl w:ilvl="7" w:tplc="04070003" w:tentative="1">
      <w:start w:val="1"/>
      <w:numFmt w:val="bullet"/>
      <w:lvlText w:val="o"/>
      <w:lvlJc w:val="left"/>
      <w:pPr>
        <w:tabs>
          <w:tab w:val="num" w:pos="5388"/>
        </w:tabs>
        <w:ind w:left="5388" w:hanging="360"/>
      </w:pPr>
      <w:rPr>
        <w:rFonts w:ascii="Courier New" w:hAnsi="Courier New" w:cs="Courier New" w:hint="default"/>
      </w:rPr>
    </w:lvl>
    <w:lvl w:ilvl="8" w:tplc="04070005" w:tentative="1">
      <w:start w:val="1"/>
      <w:numFmt w:val="bullet"/>
      <w:lvlText w:val=""/>
      <w:lvlJc w:val="left"/>
      <w:pPr>
        <w:tabs>
          <w:tab w:val="num" w:pos="6108"/>
        </w:tabs>
        <w:ind w:left="6108" w:hanging="360"/>
      </w:pPr>
      <w:rPr>
        <w:rFonts w:ascii="Wingdings" w:hAnsi="Wingdings" w:hint="default"/>
      </w:rPr>
    </w:lvl>
  </w:abstractNum>
  <w:abstractNum w:abstractNumId="20" w15:restartNumberingAfterBreak="0">
    <w:nsid w:val="43A717E2"/>
    <w:multiLevelType w:val="hybridMultilevel"/>
    <w:tmpl w:val="0E66A1FC"/>
    <w:lvl w:ilvl="0" w:tplc="04070001">
      <w:start w:val="1"/>
      <w:numFmt w:val="bullet"/>
      <w:lvlText w:val=""/>
      <w:lvlJc w:val="left"/>
      <w:pPr>
        <w:tabs>
          <w:tab w:val="num" w:pos="1440"/>
        </w:tabs>
        <w:ind w:left="1440" w:hanging="360"/>
      </w:pPr>
      <w:rPr>
        <w:rFonts w:ascii="Symbol" w:hAnsi="Symbol" w:hint="default"/>
      </w:rPr>
    </w:lvl>
    <w:lvl w:ilvl="1" w:tplc="D19CF446">
      <w:start w:val="1"/>
      <w:numFmt w:val="bullet"/>
      <w:lvlText w:val="­"/>
      <w:lvlJc w:val="left"/>
      <w:pPr>
        <w:tabs>
          <w:tab w:val="num" w:pos="1440"/>
        </w:tabs>
        <w:ind w:left="1440" w:hanging="360"/>
      </w:pPr>
      <w:rPr>
        <w:rFonts w:ascii="Courier New" w:hAnsi="Courier New" w:hint="default"/>
      </w:rPr>
    </w:lvl>
    <w:lvl w:ilvl="2" w:tplc="9126E116">
      <w:start w:val="1"/>
      <w:numFmt w:val="bullet"/>
      <w:lvlText w:val="o"/>
      <w:lvlJc w:val="left"/>
      <w:pPr>
        <w:tabs>
          <w:tab w:val="num" w:pos="2160"/>
        </w:tabs>
        <w:ind w:left="2160" w:hanging="360"/>
      </w:pPr>
      <w:rPr>
        <w:rFonts w:ascii="Courier New" w:hAnsi="Courier New" w:hint="default"/>
        <w:sz w:val="16"/>
        <w:szCs w:val="16"/>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03071E"/>
    <w:multiLevelType w:val="hybridMultilevel"/>
    <w:tmpl w:val="96B4E050"/>
    <w:lvl w:ilvl="0" w:tplc="04070005">
      <w:start w:val="1"/>
      <w:numFmt w:val="bullet"/>
      <w:lvlText w:val=""/>
      <w:lvlJc w:val="left"/>
      <w:pPr>
        <w:tabs>
          <w:tab w:val="num" w:pos="1353"/>
        </w:tabs>
        <w:ind w:left="1353" w:hanging="360"/>
      </w:pPr>
      <w:rPr>
        <w:rFonts w:ascii="Wingdings" w:hAnsi="Wingdings" w:hint="default"/>
      </w:rPr>
    </w:lvl>
    <w:lvl w:ilvl="1" w:tplc="D19CF446">
      <w:start w:val="1"/>
      <w:numFmt w:val="bullet"/>
      <w:lvlText w:val="­"/>
      <w:lvlJc w:val="left"/>
      <w:pPr>
        <w:tabs>
          <w:tab w:val="num" w:pos="2083"/>
        </w:tabs>
        <w:ind w:left="2083" w:hanging="360"/>
      </w:pPr>
      <w:rPr>
        <w:rFonts w:ascii="Courier New" w:hAnsi="Courier New" w:hint="default"/>
      </w:rPr>
    </w:lvl>
    <w:lvl w:ilvl="2" w:tplc="04070005">
      <w:start w:val="1"/>
      <w:numFmt w:val="bullet"/>
      <w:lvlText w:val=""/>
      <w:lvlJc w:val="left"/>
      <w:pPr>
        <w:tabs>
          <w:tab w:val="num" w:pos="2803"/>
        </w:tabs>
        <w:ind w:left="2803" w:hanging="360"/>
      </w:pPr>
      <w:rPr>
        <w:rFonts w:ascii="Wingdings" w:hAnsi="Wingdings" w:hint="default"/>
      </w:rPr>
    </w:lvl>
    <w:lvl w:ilvl="3" w:tplc="04070001" w:tentative="1">
      <w:start w:val="1"/>
      <w:numFmt w:val="bullet"/>
      <w:lvlText w:val=""/>
      <w:lvlJc w:val="left"/>
      <w:pPr>
        <w:tabs>
          <w:tab w:val="num" w:pos="3523"/>
        </w:tabs>
        <w:ind w:left="3523" w:hanging="360"/>
      </w:pPr>
      <w:rPr>
        <w:rFonts w:ascii="Symbol" w:hAnsi="Symbol" w:hint="default"/>
      </w:rPr>
    </w:lvl>
    <w:lvl w:ilvl="4" w:tplc="04070003" w:tentative="1">
      <w:start w:val="1"/>
      <w:numFmt w:val="bullet"/>
      <w:lvlText w:val="o"/>
      <w:lvlJc w:val="left"/>
      <w:pPr>
        <w:tabs>
          <w:tab w:val="num" w:pos="4243"/>
        </w:tabs>
        <w:ind w:left="4243" w:hanging="360"/>
      </w:pPr>
      <w:rPr>
        <w:rFonts w:ascii="Courier New" w:hAnsi="Courier New" w:cs="Courier New" w:hint="default"/>
      </w:rPr>
    </w:lvl>
    <w:lvl w:ilvl="5" w:tplc="04070005" w:tentative="1">
      <w:start w:val="1"/>
      <w:numFmt w:val="bullet"/>
      <w:lvlText w:val=""/>
      <w:lvlJc w:val="left"/>
      <w:pPr>
        <w:tabs>
          <w:tab w:val="num" w:pos="4963"/>
        </w:tabs>
        <w:ind w:left="4963" w:hanging="360"/>
      </w:pPr>
      <w:rPr>
        <w:rFonts w:ascii="Wingdings" w:hAnsi="Wingdings" w:hint="default"/>
      </w:rPr>
    </w:lvl>
    <w:lvl w:ilvl="6" w:tplc="04070001" w:tentative="1">
      <w:start w:val="1"/>
      <w:numFmt w:val="bullet"/>
      <w:lvlText w:val=""/>
      <w:lvlJc w:val="left"/>
      <w:pPr>
        <w:tabs>
          <w:tab w:val="num" w:pos="5683"/>
        </w:tabs>
        <w:ind w:left="5683" w:hanging="360"/>
      </w:pPr>
      <w:rPr>
        <w:rFonts w:ascii="Symbol" w:hAnsi="Symbol" w:hint="default"/>
      </w:rPr>
    </w:lvl>
    <w:lvl w:ilvl="7" w:tplc="04070003" w:tentative="1">
      <w:start w:val="1"/>
      <w:numFmt w:val="bullet"/>
      <w:lvlText w:val="o"/>
      <w:lvlJc w:val="left"/>
      <w:pPr>
        <w:tabs>
          <w:tab w:val="num" w:pos="6403"/>
        </w:tabs>
        <w:ind w:left="6403" w:hanging="360"/>
      </w:pPr>
      <w:rPr>
        <w:rFonts w:ascii="Courier New" w:hAnsi="Courier New" w:cs="Courier New" w:hint="default"/>
      </w:rPr>
    </w:lvl>
    <w:lvl w:ilvl="8" w:tplc="04070005" w:tentative="1">
      <w:start w:val="1"/>
      <w:numFmt w:val="bullet"/>
      <w:lvlText w:val=""/>
      <w:lvlJc w:val="left"/>
      <w:pPr>
        <w:tabs>
          <w:tab w:val="num" w:pos="7123"/>
        </w:tabs>
        <w:ind w:left="7123" w:hanging="360"/>
      </w:pPr>
      <w:rPr>
        <w:rFonts w:ascii="Wingdings" w:hAnsi="Wingdings" w:hint="default"/>
      </w:rPr>
    </w:lvl>
  </w:abstractNum>
  <w:abstractNum w:abstractNumId="22" w15:restartNumberingAfterBreak="0">
    <w:nsid w:val="530B06E5"/>
    <w:multiLevelType w:val="multilevel"/>
    <w:tmpl w:val="B8A40FEA"/>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23" w15:restartNumberingAfterBreak="0">
    <w:nsid w:val="57DD0686"/>
    <w:multiLevelType w:val="hybridMultilevel"/>
    <w:tmpl w:val="03C84788"/>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CFB580E"/>
    <w:multiLevelType w:val="hybridMultilevel"/>
    <w:tmpl w:val="BA3654E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FCA1862"/>
    <w:multiLevelType w:val="hybridMultilevel"/>
    <w:tmpl w:val="A3884380"/>
    <w:lvl w:ilvl="0" w:tplc="04070017">
      <w:start w:val="1"/>
      <w:numFmt w:val="lowerLetter"/>
      <w:lvlText w:val="%1)"/>
      <w:lvlJc w:val="left"/>
      <w:pPr>
        <w:ind w:left="723" w:hanging="360"/>
      </w:pPr>
      <w:rPr>
        <w:rFonts w:hint="default"/>
      </w:rPr>
    </w:lvl>
    <w:lvl w:ilvl="1" w:tplc="04070019" w:tentative="1">
      <w:start w:val="1"/>
      <w:numFmt w:val="lowerLetter"/>
      <w:lvlText w:val="%2."/>
      <w:lvlJc w:val="left"/>
      <w:pPr>
        <w:ind w:left="1443" w:hanging="360"/>
      </w:pPr>
    </w:lvl>
    <w:lvl w:ilvl="2" w:tplc="0407001B" w:tentative="1">
      <w:start w:val="1"/>
      <w:numFmt w:val="lowerRoman"/>
      <w:lvlText w:val="%3."/>
      <w:lvlJc w:val="right"/>
      <w:pPr>
        <w:ind w:left="2163" w:hanging="180"/>
      </w:pPr>
    </w:lvl>
    <w:lvl w:ilvl="3" w:tplc="0407000F" w:tentative="1">
      <w:start w:val="1"/>
      <w:numFmt w:val="decimal"/>
      <w:lvlText w:val="%4."/>
      <w:lvlJc w:val="left"/>
      <w:pPr>
        <w:ind w:left="2883" w:hanging="360"/>
      </w:pPr>
    </w:lvl>
    <w:lvl w:ilvl="4" w:tplc="04070019" w:tentative="1">
      <w:start w:val="1"/>
      <w:numFmt w:val="lowerLetter"/>
      <w:lvlText w:val="%5."/>
      <w:lvlJc w:val="left"/>
      <w:pPr>
        <w:ind w:left="3603" w:hanging="360"/>
      </w:pPr>
    </w:lvl>
    <w:lvl w:ilvl="5" w:tplc="0407001B" w:tentative="1">
      <w:start w:val="1"/>
      <w:numFmt w:val="lowerRoman"/>
      <w:lvlText w:val="%6."/>
      <w:lvlJc w:val="right"/>
      <w:pPr>
        <w:ind w:left="4323" w:hanging="180"/>
      </w:pPr>
    </w:lvl>
    <w:lvl w:ilvl="6" w:tplc="0407000F" w:tentative="1">
      <w:start w:val="1"/>
      <w:numFmt w:val="decimal"/>
      <w:lvlText w:val="%7."/>
      <w:lvlJc w:val="left"/>
      <w:pPr>
        <w:ind w:left="5043" w:hanging="360"/>
      </w:pPr>
    </w:lvl>
    <w:lvl w:ilvl="7" w:tplc="04070019" w:tentative="1">
      <w:start w:val="1"/>
      <w:numFmt w:val="lowerLetter"/>
      <w:lvlText w:val="%8."/>
      <w:lvlJc w:val="left"/>
      <w:pPr>
        <w:ind w:left="5763" w:hanging="360"/>
      </w:pPr>
    </w:lvl>
    <w:lvl w:ilvl="8" w:tplc="0407001B" w:tentative="1">
      <w:start w:val="1"/>
      <w:numFmt w:val="lowerRoman"/>
      <w:lvlText w:val="%9."/>
      <w:lvlJc w:val="right"/>
      <w:pPr>
        <w:ind w:left="6483" w:hanging="180"/>
      </w:pPr>
    </w:lvl>
  </w:abstractNum>
  <w:abstractNum w:abstractNumId="26" w15:restartNumberingAfterBreak="0">
    <w:nsid w:val="621F7FF4"/>
    <w:multiLevelType w:val="multilevel"/>
    <w:tmpl w:val="3CEEC488"/>
    <w:lvl w:ilvl="0">
      <w:start w:val="1"/>
      <w:numFmt w:val="bullet"/>
      <w:pStyle w:val="Aufzhlung1"/>
      <w:lvlText w:val=""/>
      <w:lvlJc w:val="left"/>
      <w:pPr>
        <w:ind w:left="720" w:hanging="360"/>
      </w:pPr>
      <w:rPr>
        <w:rFonts w:ascii="Wingdings" w:hAnsi="Wingdings" w:hint="default"/>
        <w:color w:val="8CB423"/>
        <w:u w:color="8CB423"/>
      </w:rPr>
    </w:lvl>
    <w:lvl w:ilvl="1">
      <w:start w:val="1"/>
      <w:numFmt w:val="bullet"/>
      <w:lvlText w:val=""/>
      <w:lvlJc w:val="left"/>
      <w:pPr>
        <w:ind w:left="1440" w:hanging="360"/>
      </w:pPr>
      <w:rPr>
        <w:rFonts w:ascii="Wingdings" w:hAnsi="Wingdings" w:hint="default"/>
        <w:color w:val="8CB423"/>
        <w:u w:color="8CB423"/>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6742284D"/>
    <w:multiLevelType w:val="multilevel"/>
    <w:tmpl w:val="B8A40FEA"/>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28" w15:restartNumberingAfterBreak="0">
    <w:nsid w:val="69F36C96"/>
    <w:multiLevelType w:val="multilevel"/>
    <w:tmpl w:val="2B443A74"/>
    <w:styleLink w:val="Aufzhlung"/>
    <w:lvl w:ilvl="0">
      <w:start w:val="1"/>
      <w:numFmt w:val="bullet"/>
      <w:lvlText w:val=""/>
      <w:lvlJc w:val="left"/>
      <w:pPr>
        <w:ind w:left="720" w:hanging="360"/>
      </w:pPr>
      <w:rPr>
        <w:rFonts w:ascii="Wingdings" w:hAnsi="Wingdings"/>
        <w:color w:val="8CB423"/>
        <w:u w:color="8CB423"/>
      </w:rPr>
    </w:lvl>
    <w:lvl w:ilvl="1">
      <w:start w:val="1"/>
      <w:numFmt w:val="bullet"/>
      <w:lvlText w:val=""/>
      <w:lvlJc w:val="left"/>
      <w:pPr>
        <w:ind w:left="1440" w:hanging="360"/>
      </w:pPr>
      <w:rPr>
        <w:rFonts w:ascii="Wingdings" w:hAnsi="Wingdings" w:hint="default"/>
        <w:color w:val="8CB423"/>
        <w:u w:color="8CB423"/>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778F03A9"/>
    <w:multiLevelType w:val="hybridMultilevel"/>
    <w:tmpl w:val="32F8AA18"/>
    <w:lvl w:ilvl="0" w:tplc="0407000F">
      <w:start w:val="1"/>
      <w:numFmt w:val="decimal"/>
      <w:lvlText w:val="%1."/>
      <w:lvlJc w:val="left"/>
      <w:pPr>
        <w:ind w:left="754" w:hanging="360"/>
      </w:pPr>
    </w:lvl>
    <w:lvl w:ilvl="1" w:tplc="04070019">
      <w:start w:val="1"/>
      <w:numFmt w:val="lowerLetter"/>
      <w:lvlText w:val="%2."/>
      <w:lvlJc w:val="left"/>
      <w:pPr>
        <w:ind w:left="1474" w:hanging="360"/>
      </w:pPr>
    </w:lvl>
    <w:lvl w:ilvl="2" w:tplc="0407001B" w:tentative="1">
      <w:start w:val="1"/>
      <w:numFmt w:val="lowerRoman"/>
      <w:lvlText w:val="%3."/>
      <w:lvlJc w:val="right"/>
      <w:pPr>
        <w:ind w:left="2194" w:hanging="180"/>
      </w:pPr>
    </w:lvl>
    <w:lvl w:ilvl="3" w:tplc="0407000F" w:tentative="1">
      <w:start w:val="1"/>
      <w:numFmt w:val="decimal"/>
      <w:lvlText w:val="%4."/>
      <w:lvlJc w:val="left"/>
      <w:pPr>
        <w:ind w:left="2914" w:hanging="360"/>
      </w:pPr>
    </w:lvl>
    <w:lvl w:ilvl="4" w:tplc="04070019" w:tentative="1">
      <w:start w:val="1"/>
      <w:numFmt w:val="lowerLetter"/>
      <w:lvlText w:val="%5."/>
      <w:lvlJc w:val="left"/>
      <w:pPr>
        <w:ind w:left="3634" w:hanging="360"/>
      </w:pPr>
    </w:lvl>
    <w:lvl w:ilvl="5" w:tplc="0407001B" w:tentative="1">
      <w:start w:val="1"/>
      <w:numFmt w:val="lowerRoman"/>
      <w:lvlText w:val="%6."/>
      <w:lvlJc w:val="right"/>
      <w:pPr>
        <w:ind w:left="4354" w:hanging="180"/>
      </w:pPr>
    </w:lvl>
    <w:lvl w:ilvl="6" w:tplc="0407000F" w:tentative="1">
      <w:start w:val="1"/>
      <w:numFmt w:val="decimal"/>
      <w:lvlText w:val="%7."/>
      <w:lvlJc w:val="left"/>
      <w:pPr>
        <w:ind w:left="5074" w:hanging="360"/>
      </w:pPr>
    </w:lvl>
    <w:lvl w:ilvl="7" w:tplc="04070019" w:tentative="1">
      <w:start w:val="1"/>
      <w:numFmt w:val="lowerLetter"/>
      <w:lvlText w:val="%8."/>
      <w:lvlJc w:val="left"/>
      <w:pPr>
        <w:ind w:left="5794" w:hanging="360"/>
      </w:pPr>
    </w:lvl>
    <w:lvl w:ilvl="8" w:tplc="0407001B" w:tentative="1">
      <w:start w:val="1"/>
      <w:numFmt w:val="lowerRoman"/>
      <w:lvlText w:val="%9."/>
      <w:lvlJc w:val="right"/>
      <w:pPr>
        <w:ind w:left="6514" w:hanging="180"/>
      </w:pPr>
    </w:lvl>
  </w:abstractNum>
  <w:abstractNum w:abstractNumId="30" w15:restartNumberingAfterBreak="0">
    <w:nsid w:val="7B3D2402"/>
    <w:multiLevelType w:val="multilevel"/>
    <w:tmpl w:val="B8A40FEA"/>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num w:numId="1">
    <w:abstractNumId w:val="26"/>
  </w:num>
  <w:num w:numId="2">
    <w:abstractNumId w:val="28"/>
  </w:num>
  <w:num w:numId="3">
    <w:abstractNumId w:val="23"/>
  </w:num>
  <w:num w:numId="4">
    <w:abstractNumId w:val="12"/>
  </w:num>
  <w:num w:numId="5">
    <w:abstractNumId w:val="20"/>
  </w:num>
  <w:num w:numId="6">
    <w:abstractNumId w:val="22"/>
  </w:num>
  <w:num w:numId="7">
    <w:abstractNumId w:val="19"/>
  </w:num>
  <w:num w:numId="8">
    <w:abstractNumId w:val="13"/>
  </w:num>
  <w:num w:numId="9">
    <w:abstractNumId w:val="10"/>
  </w:num>
  <w:num w:numId="10">
    <w:abstractNumId w:val="21"/>
  </w:num>
  <w:num w:numId="11">
    <w:abstractNumId w:val="16"/>
  </w:num>
  <w:num w:numId="12">
    <w:abstractNumId w:val="0"/>
  </w:num>
  <w:num w:numId="13">
    <w:abstractNumId w:val="25"/>
  </w:num>
  <w:num w:numId="14">
    <w:abstractNumId w:val="30"/>
  </w:num>
  <w:num w:numId="15">
    <w:abstractNumId w:val="1"/>
  </w:num>
  <w:num w:numId="16">
    <w:abstractNumId w:val="4"/>
  </w:num>
  <w:num w:numId="17">
    <w:abstractNumId w:val="24"/>
  </w:num>
  <w:num w:numId="18">
    <w:abstractNumId w:val="9"/>
  </w:num>
  <w:num w:numId="19">
    <w:abstractNumId w:val="6"/>
  </w:num>
  <w:num w:numId="20">
    <w:abstractNumId w:val="8"/>
  </w:num>
  <w:num w:numId="21">
    <w:abstractNumId w:val="29"/>
  </w:num>
  <w:num w:numId="22">
    <w:abstractNumId w:val="3"/>
  </w:num>
  <w:num w:numId="23">
    <w:abstractNumId w:val="7"/>
  </w:num>
  <w:num w:numId="24">
    <w:abstractNumId w:val="27"/>
  </w:num>
  <w:num w:numId="25">
    <w:abstractNumId w:val="2"/>
  </w:num>
  <w:num w:numId="26">
    <w:abstractNumId w:val="18"/>
  </w:num>
  <w:num w:numId="27">
    <w:abstractNumId w:val="11"/>
  </w:num>
  <w:num w:numId="28">
    <w:abstractNumId w:val="15"/>
  </w:num>
  <w:num w:numId="29">
    <w:abstractNumId w:val="17"/>
  </w:num>
  <w:num w:numId="30">
    <w:abstractNumId w:val="14"/>
  </w:num>
  <w:num w:numId="31">
    <w:abstractNumId w:val="5"/>
  </w:num>
  <w:num w:numId="32">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4577">
      <o:colormru v:ext="edit" colors="#003e6e,#b9b9b9,#a5a5a5,#00589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AzMjY0MzY0NzezMLBQ0lEKTi0uzszPAykwrwUAU5ERoiwAAAA="/>
  </w:docVars>
  <w:rsids>
    <w:rsidRoot w:val="00795A7C"/>
    <w:rsid w:val="00001F63"/>
    <w:rsid w:val="00004C5E"/>
    <w:rsid w:val="00012004"/>
    <w:rsid w:val="00013AB0"/>
    <w:rsid w:val="0001451E"/>
    <w:rsid w:val="0002146E"/>
    <w:rsid w:val="00027708"/>
    <w:rsid w:val="0003684A"/>
    <w:rsid w:val="00042849"/>
    <w:rsid w:val="00050B4B"/>
    <w:rsid w:val="00051159"/>
    <w:rsid w:val="000603D0"/>
    <w:rsid w:val="00064AFF"/>
    <w:rsid w:val="00070426"/>
    <w:rsid w:val="000734F4"/>
    <w:rsid w:val="00073D77"/>
    <w:rsid w:val="00080AD3"/>
    <w:rsid w:val="00083168"/>
    <w:rsid w:val="00084932"/>
    <w:rsid w:val="00092E1E"/>
    <w:rsid w:val="000A037B"/>
    <w:rsid w:val="000B202C"/>
    <w:rsid w:val="000B503C"/>
    <w:rsid w:val="000B59E8"/>
    <w:rsid w:val="000C6936"/>
    <w:rsid w:val="000D004B"/>
    <w:rsid w:val="000D0524"/>
    <w:rsid w:val="000E2283"/>
    <w:rsid w:val="000E293F"/>
    <w:rsid w:val="00100C54"/>
    <w:rsid w:val="00106BFB"/>
    <w:rsid w:val="00107F09"/>
    <w:rsid w:val="001110AD"/>
    <w:rsid w:val="00111DD0"/>
    <w:rsid w:val="00123862"/>
    <w:rsid w:val="001318BA"/>
    <w:rsid w:val="00134A3B"/>
    <w:rsid w:val="00151E45"/>
    <w:rsid w:val="00153A41"/>
    <w:rsid w:val="00156D0E"/>
    <w:rsid w:val="00167C14"/>
    <w:rsid w:val="001718DF"/>
    <w:rsid w:val="00175D73"/>
    <w:rsid w:val="00180912"/>
    <w:rsid w:val="00186AF8"/>
    <w:rsid w:val="001938A6"/>
    <w:rsid w:val="001A219B"/>
    <w:rsid w:val="001B7F91"/>
    <w:rsid w:val="001D1D99"/>
    <w:rsid w:val="001E00A8"/>
    <w:rsid w:val="001F328F"/>
    <w:rsid w:val="002114B3"/>
    <w:rsid w:val="00213E01"/>
    <w:rsid w:val="0023196D"/>
    <w:rsid w:val="00233C65"/>
    <w:rsid w:val="00240416"/>
    <w:rsid w:val="0024134F"/>
    <w:rsid w:val="00246F2C"/>
    <w:rsid w:val="00253E51"/>
    <w:rsid w:val="00253EBF"/>
    <w:rsid w:val="002568B7"/>
    <w:rsid w:val="0026691E"/>
    <w:rsid w:val="002671B3"/>
    <w:rsid w:val="00280654"/>
    <w:rsid w:val="00281847"/>
    <w:rsid w:val="00282C88"/>
    <w:rsid w:val="00287EE7"/>
    <w:rsid w:val="002955F5"/>
    <w:rsid w:val="00296E9B"/>
    <w:rsid w:val="002A24C8"/>
    <w:rsid w:val="002C535B"/>
    <w:rsid w:val="002C54C5"/>
    <w:rsid w:val="002D68D6"/>
    <w:rsid w:val="002D78A6"/>
    <w:rsid w:val="002E45B3"/>
    <w:rsid w:val="002E75A2"/>
    <w:rsid w:val="003159DB"/>
    <w:rsid w:val="003207C8"/>
    <w:rsid w:val="00323647"/>
    <w:rsid w:val="00362B22"/>
    <w:rsid w:val="00362CD9"/>
    <w:rsid w:val="00381EAE"/>
    <w:rsid w:val="0039624E"/>
    <w:rsid w:val="003A3F19"/>
    <w:rsid w:val="003A6761"/>
    <w:rsid w:val="003A7CB8"/>
    <w:rsid w:val="003B34C9"/>
    <w:rsid w:val="003C2665"/>
    <w:rsid w:val="003C5610"/>
    <w:rsid w:val="003D4924"/>
    <w:rsid w:val="003E542D"/>
    <w:rsid w:val="003F0DC3"/>
    <w:rsid w:val="003F4CF0"/>
    <w:rsid w:val="003F6D7B"/>
    <w:rsid w:val="00402332"/>
    <w:rsid w:val="004042BA"/>
    <w:rsid w:val="00407FD2"/>
    <w:rsid w:val="00410864"/>
    <w:rsid w:val="00413D8A"/>
    <w:rsid w:val="0043158A"/>
    <w:rsid w:val="00432795"/>
    <w:rsid w:val="004330E6"/>
    <w:rsid w:val="0043753F"/>
    <w:rsid w:val="00442BB2"/>
    <w:rsid w:val="00443EA8"/>
    <w:rsid w:val="00451CF1"/>
    <w:rsid w:val="00453CD8"/>
    <w:rsid w:val="004562F7"/>
    <w:rsid w:val="0045700B"/>
    <w:rsid w:val="0046498F"/>
    <w:rsid w:val="00470F80"/>
    <w:rsid w:val="00471AF5"/>
    <w:rsid w:val="00475C60"/>
    <w:rsid w:val="004771A5"/>
    <w:rsid w:val="00477FE6"/>
    <w:rsid w:val="004820D9"/>
    <w:rsid w:val="00482BE7"/>
    <w:rsid w:val="004A2CB3"/>
    <w:rsid w:val="004A7C45"/>
    <w:rsid w:val="004B415A"/>
    <w:rsid w:val="004C06FF"/>
    <w:rsid w:val="004C25B5"/>
    <w:rsid w:val="004C3F44"/>
    <w:rsid w:val="004C4DAF"/>
    <w:rsid w:val="004D243F"/>
    <w:rsid w:val="004E666D"/>
    <w:rsid w:val="004F1A17"/>
    <w:rsid w:val="004F7062"/>
    <w:rsid w:val="00501D73"/>
    <w:rsid w:val="00504A4C"/>
    <w:rsid w:val="00507F4C"/>
    <w:rsid w:val="00514A99"/>
    <w:rsid w:val="00533C75"/>
    <w:rsid w:val="00537797"/>
    <w:rsid w:val="00542911"/>
    <w:rsid w:val="00547D5B"/>
    <w:rsid w:val="00551122"/>
    <w:rsid w:val="005530FB"/>
    <w:rsid w:val="00554EE7"/>
    <w:rsid w:val="005564E3"/>
    <w:rsid w:val="005605E3"/>
    <w:rsid w:val="00560CBB"/>
    <w:rsid w:val="005650E9"/>
    <w:rsid w:val="00587793"/>
    <w:rsid w:val="005977D3"/>
    <w:rsid w:val="005A1685"/>
    <w:rsid w:val="005B1279"/>
    <w:rsid w:val="005B2027"/>
    <w:rsid w:val="005C45AB"/>
    <w:rsid w:val="005C7A33"/>
    <w:rsid w:val="005D0C1D"/>
    <w:rsid w:val="005E2A12"/>
    <w:rsid w:val="005E3DF6"/>
    <w:rsid w:val="005E4CD9"/>
    <w:rsid w:val="005F402F"/>
    <w:rsid w:val="005F41DB"/>
    <w:rsid w:val="005F5ED5"/>
    <w:rsid w:val="0060578D"/>
    <w:rsid w:val="0060752A"/>
    <w:rsid w:val="00610D6E"/>
    <w:rsid w:val="006261E7"/>
    <w:rsid w:val="00627054"/>
    <w:rsid w:val="006360CD"/>
    <w:rsid w:val="00665D24"/>
    <w:rsid w:val="00671552"/>
    <w:rsid w:val="00674975"/>
    <w:rsid w:val="00687054"/>
    <w:rsid w:val="00694FF7"/>
    <w:rsid w:val="00695A4C"/>
    <w:rsid w:val="006B0E34"/>
    <w:rsid w:val="006D6889"/>
    <w:rsid w:val="006E0112"/>
    <w:rsid w:val="006E3171"/>
    <w:rsid w:val="006E329D"/>
    <w:rsid w:val="006E781F"/>
    <w:rsid w:val="006F1668"/>
    <w:rsid w:val="006F6544"/>
    <w:rsid w:val="00704ACE"/>
    <w:rsid w:val="007119AD"/>
    <w:rsid w:val="00714C81"/>
    <w:rsid w:val="007216E5"/>
    <w:rsid w:val="00725DC3"/>
    <w:rsid w:val="00736CEF"/>
    <w:rsid w:val="00745AF5"/>
    <w:rsid w:val="00751C98"/>
    <w:rsid w:val="00752945"/>
    <w:rsid w:val="0075732A"/>
    <w:rsid w:val="0076451C"/>
    <w:rsid w:val="00766D8B"/>
    <w:rsid w:val="00767DDC"/>
    <w:rsid w:val="00774A44"/>
    <w:rsid w:val="00782576"/>
    <w:rsid w:val="007918FC"/>
    <w:rsid w:val="00795A7C"/>
    <w:rsid w:val="007A37F4"/>
    <w:rsid w:val="007A45AD"/>
    <w:rsid w:val="007A745D"/>
    <w:rsid w:val="007B25FA"/>
    <w:rsid w:val="007E21D2"/>
    <w:rsid w:val="007E33F0"/>
    <w:rsid w:val="007F02E0"/>
    <w:rsid w:val="007F3242"/>
    <w:rsid w:val="007F5830"/>
    <w:rsid w:val="00811ED3"/>
    <w:rsid w:val="00812737"/>
    <w:rsid w:val="00817FB9"/>
    <w:rsid w:val="008465A9"/>
    <w:rsid w:val="00857AB3"/>
    <w:rsid w:val="00861440"/>
    <w:rsid w:val="008634C6"/>
    <w:rsid w:val="00863B80"/>
    <w:rsid w:val="00873B17"/>
    <w:rsid w:val="00884471"/>
    <w:rsid w:val="00897188"/>
    <w:rsid w:val="0089766B"/>
    <w:rsid w:val="008B0D3E"/>
    <w:rsid w:val="008B2FDB"/>
    <w:rsid w:val="008B6F0F"/>
    <w:rsid w:val="008E2479"/>
    <w:rsid w:val="008E62F5"/>
    <w:rsid w:val="00900409"/>
    <w:rsid w:val="00903EAA"/>
    <w:rsid w:val="00912C3A"/>
    <w:rsid w:val="009132DE"/>
    <w:rsid w:val="009159C5"/>
    <w:rsid w:val="009215A0"/>
    <w:rsid w:val="00921AD1"/>
    <w:rsid w:val="00927087"/>
    <w:rsid w:val="00951F2B"/>
    <w:rsid w:val="00963D4A"/>
    <w:rsid w:val="009678DC"/>
    <w:rsid w:val="00972336"/>
    <w:rsid w:val="00975EDE"/>
    <w:rsid w:val="009853F8"/>
    <w:rsid w:val="0099193A"/>
    <w:rsid w:val="00997C96"/>
    <w:rsid w:val="00997F1C"/>
    <w:rsid w:val="009A261B"/>
    <w:rsid w:val="009A554A"/>
    <w:rsid w:val="009C28E5"/>
    <w:rsid w:val="009C389D"/>
    <w:rsid w:val="009D5573"/>
    <w:rsid w:val="009D762B"/>
    <w:rsid w:val="009E4A24"/>
    <w:rsid w:val="00A118B9"/>
    <w:rsid w:val="00A24363"/>
    <w:rsid w:val="00A307A3"/>
    <w:rsid w:val="00A3191A"/>
    <w:rsid w:val="00A32103"/>
    <w:rsid w:val="00A35AE3"/>
    <w:rsid w:val="00A416DF"/>
    <w:rsid w:val="00A4234E"/>
    <w:rsid w:val="00A52FEF"/>
    <w:rsid w:val="00A8374A"/>
    <w:rsid w:val="00AA0719"/>
    <w:rsid w:val="00AA30B0"/>
    <w:rsid w:val="00AA4D2E"/>
    <w:rsid w:val="00AA532B"/>
    <w:rsid w:val="00AA6E68"/>
    <w:rsid w:val="00AA77D7"/>
    <w:rsid w:val="00AC75DA"/>
    <w:rsid w:val="00AD10FB"/>
    <w:rsid w:val="00AE6A1D"/>
    <w:rsid w:val="00B02B6F"/>
    <w:rsid w:val="00B2009E"/>
    <w:rsid w:val="00B208A2"/>
    <w:rsid w:val="00B3002F"/>
    <w:rsid w:val="00B320F6"/>
    <w:rsid w:val="00B34AF5"/>
    <w:rsid w:val="00B35767"/>
    <w:rsid w:val="00B35FAC"/>
    <w:rsid w:val="00B37C2E"/>
    <w:rsid w:val="00B46F1E"/>
    <w:rsid w:val="00B618BF"/>
    <w:rsid w:val="00B63204"/>
    <w:rsid w:val="00B63FDB"/>
    <w:rsid w:val="00B66449"/>
    <w:rsid w:val="00B6789C"/>
    <w:rsid w:val="00B71F3F"/>
    <w:rsid w:val="00B8177B"/>
    <w:rsid w:val="00B91350"/>
    <w:rsid w:val="00B936B8"/>
    <w:rsid w:val="00BA03B9"/>
    <w:rsid w:val="00BA0613"/>
    <w:rsid w:val="00BB1BCB"/>
    <w:rsid w:val="00BB56D2"/>
    <w:rsid w:val="00BC203B"/>
    <w:rsid w:val="00BD34DD"/>
    <w:rsid w:val="00BE50F9"/>
    <w:rsid w:val="00BE59ED"/>
    <w:rsid w:val="00BF6118"/>
    <w:rsid w:val="00C00C3D"/>
    <w:rsid w:val="00C00EBF"/>
    <w:rsid w:val="00C01F8B"/>
    <w:rsid w:val="00C05147"/>
    <w:rsid w:val="00C13569"/>
    <w:rsid w:val="00C16474"/>
    <w:rsid w:val="00C175B3"/>
    <w:rsid w:val="00C22D9D"/>
    <w:rsid w:val="00C46BE0"/>
    <w:rsid w:val="00C632EC"/>
    <w:rsid w:val="00C70C08"/>
    <w:rsid w:val="00C71F83"/>
    <w:rsid w:val="00C94D84"/>
    <w:rsid w:val="00C96A96"/>
    <w:rsid w:val="00CB2D62"/>
    <w:rsid w:val="00CD2F26"/>
    <w:rsid w:val="00CD5353"/>
    <w:rsid w:val="00CE6B7B"/>
    <w:rsid w:val="00D03F52"/>
    <w:rsid w:val="00D10250"/>
    <w:rsid w:val="00D316EE"/>
    <w:rsid w:val="00D61D52"/>
    <w:rsid w:val="00D63B8B"/>
    <w:rsid w:val="00D66B8A"/>
    <w:rsid w:val="00D71F15"/>
    <w:rsid w:val="00D76F87"/>
    <w:rsid w:val="00D80938"/>
    <w:rsid w:val="00D80AE7"/>
    <w:rsid w:val="00D84505"/>
    <w:rsid w:val="00D851B5"/>
    <w:rsid w:val="00D91792"/>
    <w:rsid w:val="00D93F25"/>
    <w:rsid w:val="00D971FC"/>
    <w:rsid w:val="00DA2E97"/>
    <w:rsid w:val="00DA3A6A"/>
    <w:rsid w:val="00DA4305"/>
    <w:rsid w:val="00DA4382"/>
    <w:rsid w:val="00DA4F6B"/>
    <w:rsid w:val="00DA59E5"/>
    <w:rsid w:val="00DA5C24"/>
    <w:rsid w:val="00DB334E"/>
    <w:rsid w:val="00DB4EB0"/>
    <w:rsid w:val="00DB53F2"/>
    <w:rsid w:val="00DB62F8"/>
    <w:rsid w:val="00DC1E22"/>
    <w:rsid w:val="00DD6C42"/>
    <w:rsid w:val="00DF623C"/>
    <w:rsid w:val="00E05B29"/>
    <w:rsid w:val="00E1004D"/>
    <w:rsid w:val="00E325D9"/>
    <w:rsid w:val="00E3388E"/>
    <w:rsid w:val="00E40479"/>
    <w:rsid w:val="00E45112"/>
    <w:rsid w:val="00E52BF0"/>
    <w:rsid w:val="00E57014"/>
    <w:rsid w:val="00E60BCC"/>
    <w:rsid w:val="00E64F7B"/>
    <w:rsid w:val="00E65569"/>
    <w:rsid w:val="00E66E15"/>
    <w:rsid w:val="00E70DC4"/>
    <w:rsid w:val="00E765C1"/>
    <w:rsid w:val="00E77B95"/>
    <w:rsid w:val="00EA01FE"/>
    <w:rsid w:val="00EA5033"/>
    <w:rsid w:val="00EC03B5"/>
    <w:rsid w:val="00EC0DB4"/>
    <w:rsid w:val="00ED7953"/>
    <w:rsid w:val="00EE0B43"/>
    <w:rsid w:val="00EE13A3"/>
    <w:rsid w:val="00EE19DB"/>
    <w:rsid w:val="00EE7F2E"/>
    <w:rsid w:val="00F02046"/>
    <w:rsid w:val="00F11C84"/>
    <w:rsid w:val="00F12CEA"/>
    <w:rsid w:val="00F14289"/>
    <w:rsid w:val="00F150E7"/>
    <w:rsid w:val="00F16CF1"/>
    <w:rsid w:val="00F16CFD"/>
    <w:rsid w:val="00F209BC"/>
    <w:rsid w:val="00F23EED"/>
    <w:rsid w:val="00F54C41"/>
    <w:rsid w:val="00F60675"/>
    <w:rsid w:val="00F63DCE"/>
    <w:rsid w:val="00F6720D"/>
    <w:rsid w:val="00F72670"/>
    <w:rsid w:val="00F8053E"/>
    <w:rsid w:val="00F9093D"/>
    <w:rsid w:val="00FB35F3"/>
    <w:rsid w:val="00FB620A"/>
    <w:rsid w:val="00FC2C7E"/>
    <w:rsid w:val="00FD6B07"/>
    <w:rsid w:val="00FE15ED"/>
    <w:rsid w:val="00FE18EC"/>
    <w:rsid w:val="00FE3416"/>
    <w:rsid w:val="00FF4A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colormru v:ext="edit" colors="#003e6e,#b9b9b9,#a5a5a5,#00589c"/>
    </o:shapedefaults>
    <o:shapelayout v:ext="edit">
      <o:idmap v:ext="edit" data="1"/>
    </o:shapelayout>
  </w:shapeDefaults>
  <w:decimalSymbol w:val=","/>
  <w:listSeparator w:val=";"/>
  <w14:docId w14:val="5D4E5ADE"/>
  <w15:docId w15:val="{EBFEF35E-1C83-4235-B161-40CA1C8F5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8374A"/>
    <w:pPr>
      <w:spacing w:before="60" w:after="180" w:line="300" w:lineRule="exact"/>
      <w:jc w:val="both"/>
    </w:pPr>
    <w:rPr>
      <w:rFonts w:ascii="Arial" w:eastAsia="Calibri" w:hAnsi="Arial"/>
      <w:color w:val="000000"/>
      <w:szCs w:val="22"/>
      <w:lang w:eastAsia="en-US"/>
    </w:rPr>
  </w:style>
  <w:style w:type="paragraph" w:styleId="berschrift1">
    <w:name w:val="heading 1"/>
    <w:basedOn w:val="Standard"/>
    <w:next w:val="Standard"/>
    <w:link w:val="berschrift1Zchn"/>
    <w:uiPriority w:val="9"/>
    <w:qFormat/>
    <w:rsid w:val="00B6789C"/>
    <w:pPr>
      <w:spacing w:before="480"/>
      <w:jc w:val="left"/>
      <w:outlineLvl w:val="0"/>
    </w:pPr>
    <w:rPr>
      <w:b/>
      <w:color w:val="005AA0"/>
      <w:sz w:val="28"/>
      <w:szCs w:val="28"/>
    </w:rPr>
  </w:style>
  <w:style w:type="paragraph" w:styleId="berschrift2">
    <w:name w:val="heading 2"/>
    <w:basedOn w:val="Standard"/>
    <w:next w:val="Standard"/>
    <w:link w:val="berschrift2Zchn"/>
    <w:unhideWhenUsed/>
    <w:qFormat/>
    <w:rsid w:val="00A8374A"/>
    <w:pPr>
      <w:keepNext/>
      <w:spacing w:before="240" w:after="60"/>
      <w:outlineLvl w:val="1"/>
    </w:pPr>
    <w:rPr>
      <w:rFonts w:eastAsiaTheme="majorEastAsia" w:cs="Arial"/>
      <w:b/>
      <w:bCs/>
      <w:iCs/>
      <w:color w:val="00589C"/>
      <w:sz w:val="24"/>
      <w:szCs w:val="24"/>
    </w:rPr>
  </w:style>
  <w:style w:type="paragraph" w:styleId="berschrift3">
    <w:name w:val="heading 3"/>
    <w:basedOn w:val="Standard"/>
    <w:next w:val="Standard"/>
    <w:link w:val="berschrift3Zchn"/>
    <w:unhideWhenUsed/>
    <w:qFormat/>
    <w:rsid w:val="008B0D3E"/>
    <w:pPr>
      <w:keepNext/>
      <w:keepLines/>
      <w:spacing w:before="240" w:after="0"/>
      <w:outlineLvl w:val="2"/>
    </w:pPr>
    <w:rPr>
      <w:rFonts w:eastAsiaTheme="minorHAnsi" w:cs="Arial"/>
      <w:bCs/>
      <w:color w:val="005AA0"/>
      <w:sz w:val="24"/>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2A24C8"/>
    <w:pPr>
      <w:tabs>
        <w:tab w:val="center" w:pos="4536"/>
        <w:tab w:val="right" w:pos="9072"/>
      </w:tabs>
    </w:pPr>
  </w:style>
  <w:style w:type="paragraph" w:styleId="Fuzeile">
    <w:name w:val="footer"/>
    <w:basedOn w:val="Standard"/>
    <w:link w:val="FuzeileZchn"/>
    <w:qFormat/>
    <w:rsid w:val="00AA6E68"/>
    <w:pPr>
      <w:tabs>
        <w:tab w:val="center" w:pos="4536"/>
        <w:tab w:val="right" w:pos="9072"/>
      </w:tabs>
      <w:jc w:val="center"/>
    </w:pPr>
    <w:rPr>
      <w:sz w:val="18"/>
    </w:rPr>
  </w:style>
  <w:style w:type="table" w:styleId="Tabellenraster">
    <w:name w:val="Table Grid"/>
    <w:basedOn w:val="NormaleTabelle"/>
    <w:rsid w:val="002A2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4771A5"/>
    <w:rPr>
      <w:rFonts w:ascii="Tahoma" w:hAnsi="Tahoma" w:cs="Tahoma"/>
      <w:sz w:val="16"/>
      <w:szCs w:val="16"/>
    </w:rPr>
  </w:style>
  <w:style w:type="character" w:styleId="Seitenzahl">
    <w:name w:val="page number"/>
    <w:basedOn w:val="Absatz-Standardschriftart"/>
    <w:uiPriority w:val="3"/>
    <w:unhideWhenUsed/>
    <w:qFormat/>
    <w:rsid w:val="0043158A"/>
    <w:rPr>
      <w:rFonts w:ascii="Arial" w:hAnsi="Arial"/>
      <w:sz w:val="18"/>
    </w:rPr>
  </w:style>
  <w:style w:type="character" w:customStyle="1" w:styleId="FuzeileZchn">
    <w:name w:val="Fußzeile Zchn"/>
    <w:link w:val="Fuzeile"/>
    <w:rsid w:val="00AA6E68"/>
    <w:rPr>
      <w:rFonts w:ascii="Arial" w:eastAsia="Calibri" w:hAnsi="Arial"/>
      <w:color w:val="000000"/>
      <w:sz w:val="18"/>
      <w:szCs w:val="22"/>
      <w:lang w:eastAsia="en-US"/>
    </w:rPr>
  </w:style>
  <w:style w:type="paragraph" w:styleId="KeinLeerraum">
    <w:name w:val="No Spacing"/>
    <w:basedOn w:val="berschrift3"/>
    <w:link w:val="KeinLeerraumZchn"/>
    <w:uiPriority w:val="1"/>
    <w:unhideWhenUsed/>
    <w:rsid w:val="00795A7C"/>
  </w:style>
  <w:style w:type="character" w:customStyle="1" w:styleId="KeinLeerraumZchn">
    <w:name w:val="Kein Leerraum Zchn"/>
    <w:link w:val="KeinLeerraum"/>
    <w:uiPriority w:val="1"/>
    <w:rsid w:val="00B6789C"/>
    <w:rPr>
      <w:rFonts w:ascii="Arial" w:eastAsiaTheme="minorHAnsi" w:hAnsi="Arial" w:cs="Arial"/>
      <w:bCs/>
      <w:color w:val="005AA0"/>
      <w:sz w:val="24"/>
      <w:lang w:eastAsia="en-US"/>
    </w:rPr>
  </w:style>
  <w:style w:type="character" w:customStyle="1" w:styleId="KopfzeileZchn">
    <w:name w:val="Kopfzeile Zchn"/>
    <w:link w:val="Kopfzeile"/>
    <w:uiPriority w:val="99"/>
    <w:rsid w:val="00E05B29"/>
    <w:rPr>
      <w:rFonts w:ascii="Arial" w:hAnsi="Arial" w:cs="Arial"/>
      <w:sz w:val="24"/>
      <w:szCs w:val="24"/>
    </w:rPr>
  </w:style>
  <w:style w:type="table" w:styleId="Tabelle3D-Effekt3">
    <w:name w:val="Table 3D effects 3"/>
    <w:basedOn w:val="NormaleTabelle"/>
    <w:rsid w:val="00413D8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rsid w:val="00413D8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rsid w:val="00413D8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3D-Effekt2">
    <w:name w:val="Table 3D effects 2"/>
    <w:basedOn w:val="NormaleTabelle"/>
    <w:rsid w:val="00413D8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1">
    <w:name w:val="Table 3D effects 1"/>
    <w:basedOn w:val="NormaleTabelle"/>
    <w:rsid w:val="00413D8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HelleSchattierung-Akzent1">
    <w:name w:val="Light Shading Accent 1"/>
    <w:basedOn w:val="NormaleTabelle"/>
    <w:uiPriority w:val="60"/>
    <w:rsid w:val="00413D8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HelleSchattierung-Akzent3">
    <w:name w:val="Light Shading Accent 3"/>
    <w:basedOn w:val="NormaleTabelle"/>
    <w:uiPriority w:val="60"/>
    <w:rsid w:val="00413D8A"/>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Endnotentext">
    <w:name w:val="endnote text"/>
    <w:basedOn w:val="Standard"/>
    <w:link w:val="EndnotentextZchn"/>
    <w:uiPriority w:val="99"/>
    <w:unhideWhenUsed/>
    <w:rsid w:val="00795A7C"/>
    <w:rPr>
      <w:szCs w:val="20"/>
    </w:rPr>
  </w:style>
  <w:style w:type="character" w:customStyle="1" w:styleId="EndnotentextZchn">
    <w:name w:val="Endnotentext Zchn"/>
    <w:basedOn w:val="Absatz-Standardschriftart"/>
    <w:link w:val="Endnotentext"/>
    <w:uiPriority w:val="99"/>
    <w:rsid w:val="00795A7C"/>
    <w:rPr>
      <w:rFonts w:ascii="Arial" w:eastAsia="Calibri" w:hAnsi="Arial"/>
      <w:color w:val="000000"/>
      <w:lang w:eastAsia="en-US"/>
    </w:rPr>
  </w:style>
  <w:style w:type="character" w:styleId="Endnotenzeichen">
    <w:name w:val="endnote reference"/>
    <w:uiPriority w:val="99"/>
    <w:unhideWhenUsed/>
    <w:rsid w:val="00795A7C"/>
    <w:rPr>
      <w:vertAlign w:val="superscript"/>
    </w:rPr>
  </w:style>
  <w:style w:type="character" w:customStyle="1" w:styleId="berschrift3Zchn">
    <w:name w:val="Überschrift 3 Zchn"/>
    <w:basedOn w:val="Absatz-Standardschriftart"/>
    <w:link w:val="berschrift3"/>
    <w:rsid w:val="00B6789C"/>
    <w:rPr>
      <w:rFonts w:ascii="Arial" w:eastAsiaTheme="minorHAnsi" w:hAnsi="Arial" w:cs="Arial"/>
      <w:bCs/>
      <w:color w:val="005AA0"/>
      <w:sz w:val="24"/>
      <w:lang w:eastAsia="en-US"/>
    </w:rPr>
  </w:style>
  <w:style w:type="character" w:customStyle="1" w:styleId="berschrift1Zchn">
    <w:name w:val="Überschrift 1 Zchn"/>
    <w:basedOn w:val="Absatz-Standardschriftart"/>
    <w:link w:val="berschrift1"/>
    <w:uiPriority w:val="9"/>
    <w:rsid w:val="00073D77"/>
    <w:rPr>
      <w:rFonts w:ascii="Arial" w:eastAsia="Calibri" w:hAnsi="Arial"/>
      <w:b/>
      <w:color w:val="005AA0"/>
      <w:sz w:val="28"/>
      <w:szCs w:val="28"/>
      <w:lang w:eastAsia="en-US"/>
    </w:rPr>
  </w:style>
  <w:style w:type="character" w:customStyle="1" w:styleId="berschrift2Zchn">
    <w:name w:val="Überschrift 2 Zchn"/>
    <w:basedOn w:val="Absatz-Standardschriftart"/>
    <w:link w:val="berschrift2"/>
    <w:rsid w:val="00A8374A"/>
    <w:rPr>
      <w:rFonts w:ascii="Arial" w:eastAsiaTheme="majorEastAsia" w:hAnsi="Arial" w:cs="Arial"/>
      <w:b/>
      <w:bCs/>
      <w:iCs/>
      <w:color w:val="00589C"/>
      <w:sz w:val="24"/>
      <w:szCs w:val="24"/>
      <w:lang w:eastAsia="en-US"/>
    </w:rPr>
  </w:style>
  <w:style w:type="paragraph" w:customStyle="1" w:styleId="Titel2">
    <w:name w:val="Titel 2"/>
    <w:basedOn w:val="Standard"/>
    <w:uiPriority w:val="1"/>
    <w:qFormat/>
    <w:rsid w:val="00AD10FB"/>
    <w:pPr>
      <w:spacing w:before="240"/>
    </w:pPr>
    <w:rPr>
      <w:color w:val="FFFFFF" w:themeColor="background1"/>
      <w:sz w:val="40"/>
      <w:szCs w:val="40"/>
      <w:lang w:eastAsia="de-DE"/>
    </w:rPr>
  </w:style>
  <w:style w:type="numbering" w:customStyle="1" w:styleId="Aufzhlung">
    <w:name w:val="Aufzählung"/>
    <w:basedOn w:val="KeineListe"/>
    <w:rsid w:val="00DA5C24"/>
    <w:pPr>
      <w:numPr>
        <w:numId w:val="2"/>
      </w:numPr>
    </w:pPr>
  </w:style>
  <w:style w:type="paragraph" w:customStyle="1" w:styleId="Titel3">
    <w:name w:val="Titel 3"/>
    <w:basedOn w:val="Standard"/>
    <w:uiPriority w:val="1"/>
    <w:qFormat/>
    <w:rsid w:val="000B503C"/>
    <w:pPr>
      <w:spacing w:after="0" w:line="240" w:lineRule="auto"/>
    </w:pPr>
    <w:rPr>
      <w:rFonts w:eastAsia="Times New Roman"/>
      <w:color w:val="FFFFFF"/>
      <w:sz w:val="28"/>
      <w:szCs w:val="20"/>
    </w:rPr>
  </w:style>
  <w:style w:type="paragraph" w:styleId="Listenabsatz">
    <w:name w:val="List Paragraph"/>
    <w:basedOn w:val="Standard"/>
    <w:uiPriority w:val="34"/>
    <w:rsid w:val="00A52FEF"/>
    <w:pPr>
      <w:ind w:left="720"/>
      <w:contextualSpacing/>
    </w:pPr>
  </w:style>
  <w:style w:type="paragraph" w:customStyle="1" w:styleId="Aufzhlung1">
    <w:name w:val="Aufzählung 1"/>
    <w:basedOn w:val="Listenabsatz"/>
    <w:uiPriority w:val="1"/>
    <w:qFormat/>
    <w:rsid w:val="00997C96"/>
    <w:pPr>
      <w:numPr>
        <w:numId w:val="1"/>
      </w:numPr>
      <w:spacing w:before="0"/>
      <w:ind w:left="357" w:hanging="357"/>
      <w:contextualSpacing w:val="0"/>
    </w:pPr>
  </w:style>
  <w:style w:type="paragraph" w:styleId="Funotentext">
    <w:name w:val="footnote text"/>
    <w:basedOn w:val="Standard"/>
    <w:link w:val="FunotentextZchn"/>
    <w:uiPriority w:val="99"/>
    <w:semiHidden/>
    <w:unhideWhenUsed/>
    <w:rsid w:val="00F12CEA"/>
    <w:pPr>
      <w:spacing w:after="0" w:line="240" w:lineRule="auto"/>
    </w:pPr>
    <w:rPr>
      <w:szCs w:val="20"/>
    </w:rPr>
  </w:style>
  <w:style w:type="character" w:customStyle="1" w:styleId="FunotentextZchn">
    <w:name w:val="Fußnotentext Zchn"/>
    <w:basedOn w:val="Absatz-Standardschriftart"/>
    <w:link w:val="Funotentext"/>
    <w:uiPriority w:val="99"/>
    <w:semiHidden/>
    <w:rsid w:val="00F12CEA"/>
    <w:rPr>
      <w:rFonts w:ascii="Arial" w:eastAsia="Calibri" w:hAnsi="Arial"/>
      <w:color w:val="000000"/>
      <w:lang w:eastAsia="en-US"/>
    </w:rPr>
  </w:style>
  <w:style w:type="character" w:styleId="Funotenzeichen">
    <w:name w:val="footnote reference"/>
    <w:basedOn w:val="Absatz-Standardschriftart"/>
    <w:uiPriority w:val="99"/>
    <w:semiHidden/>
    <w:unhideWhenUsed/>
    <w:rsid w:val="00F12CEA"/>
    <w:rPr>
      <w:vertAlign w:val="superscript"/>
    </w:rPr>
  </w:style>
  <w:style w:type="paragraph" w:customStyle="1" w:styleId="Titel1">
    <w:name w:val="Titel 1"/>
    <w:basedOn w:val="Standard"/>
    <w:uiPriority w:val="1"/>
    <w:qFormat/>
    <w:rsid w:val="00AD10FB"/>
    <w:pPr>
      <w:spacing w:after="0" w:line="240" w:lineRule="auto"/>
    </w:pPr>
    <w:rPr>
      <w:rFonts w:eastAsia="Times New Roman"/>
      <w:b/>
      <w:bCs/>
      <w:caps/>
      <w:color w:val="FFFFFF"/>
      <w:sz w:val="56"/>
      <w:szCs w:val="20"/>
    </w:rPr>
  </w:style>
  <w:style w:type="paragraph" w:customStyle="1" w:styleId="Aufzhlung2">
    <w:name w:val="Aufzählung 2"/>
    <w:basedOn w:val="Aufzhlung1"/>
    <w:uiPriority w:val="1"/>
    <w:qFormat/>
    <w:rsid w:val="00070426"/>
    <w:pPr>
      <w:ind w:left="794" w:hanging="397"/>
    </w:pPr>
  </w:style>
  <w:style w:type="paragraph" w:customStyle="1" w:styleId="berschrift">
    <w:name w:val="Überschrift"/>
    <w:basedOn w:val="Standard"/>
    <w:next w:val="Standard"/>
    <w:qFormat/>
    <w:rsid w:val="00B66449"/>
    <w:pPr>
      <w:autoSpaceDE w:val="0"/>
      <w:autoSpaceDN w:val="0"/>
      <w:adjustRightInd w:val="0"/>
      <w:spacing w:before="120" w:after="120" w:line="240" w:lineRule="auto"/>
      <w:outlineLvl w:val="0"/>
    </w:pPr>
    <w:rPr>
      <w:rFonts w:eastAsia="Times New Roman" w:cs="Arial"/>
      <w:bCs/>
      <w:color w:val="005AA0"/>
      <w:sz w:val="24"/>
      <w:szCs w:val="24"/>
      <w:lang w:eastAsia="de-DE"/>
    </w:rPr>
  </w:style>
  <w:style w:type="character" w:styleId="Hyperlink">
    <w:name w:val="Hyperlink"/>
    <w:uiPriority w:val="99"/>
    <w:unhideWhenUsed/>
    <w:rsid w:val="00BE50F9"/>
    <w:rPr>
      <w:color w:val="0000FF"/>
      <w:u w:val="single"/>
    </w:rPr>
  </w:style>
  <w:style w:type="character" w:styleId="Kommentarzeichen">
    <w:name w:val="annotation reference"/>
    <w:basedOn w:val="Absatz-Standardschriftart"/>
    <w:semiHidden/>
    <w:unhideWhenUsed/>
    <w:rsid w:val="00704ACE"/>
    <w:rPr>
      <w:sz w:val="16"/>
      <w:szCs w:val="16"/>
    </w:rPr>
  </w:style>
  <w:style w:type="paragraph" w:styleId="Kommentartext">
    <w:name w:val="annotation text"/>
    <w:basedOn w:val="Standard"/>
    <w:link w:val="KommentartextZchn"/>
    <w:semiHidden/>
    <w:unhideWhenUsed/>
    <w:rsid w:val="00704ACE"/>
    <w:pPr>
      <w:spacing w:line="240" w:lineRule="auto"/>
    </w:pPr>
    <w:rPr>
      <w:szCs w:val="20"/>
    </w:rPr>
  </w:style>
  <w:style w:type="character" w:customStyle="1" w:styleId="KommentartextZchn">
    <w:name w:val="Kommentartext Zchn"/>
    <w:basedOn w:val="Absatz-Standardschriftart"/>
    <w:link w:val="Kommentartext"/>
    <w:semiHidden/>
    <w:rsid w:val="00704ACE"/>
    <w:rPr>
      <w:rFonts w:ascii="Arial" w:eastAsia="Calibri" w:hAnsi="Arial"/>
      <w:color w:val="000000"/>
      <w:lang w:eastAsia="en-US"/>
    </w:rPr>
  </w:style>
  <w:style w:type="paragraph" w:styleId="Kommentarthema">
    <w:name w:val="annotation subject"/>
    <w:basedOn w:val="Kommentartext"/>
    <w:next w:val="Kommentartext"/>
    <w:link w:val="KommentarthemaZchn"/>
    <w:semiHidden/>
    <w:unhideWhenUsed/>
    <w:rsid w:val="00704ACE"/>
    <w:rPr>
      <w:b/>
      <w:bCs/>
    </w:rPr>
  </w:style>
  <w:style w:type="character" w:customStyle="1" w:styleId="KommentarthemaZchn">
    <w:name w:val="Kommentarthema Zchn"/>
    <w:basedOn w:val="KommentartextZchn"/>
    <w:link w:val="Kommentarthema"/>
    <w:semiHidden/>
    <w:rsid w:val="00704ACE"/>
    <w:rPr>
      <w:rFonts w:ascii="Arial" w:eastAsia="Calibri" w:hAnsi="Arial"/>
      <w:b/>
      <w:bCs/>
      <w:color w:val="000000"/>
      <w:lang w:eastAsia="en-US"/>
    </w:rPr>
  </w:style>
  <w:style w:type="paragraph" w:styleId="berarbeitung">
    <w:name w:val="Revision"/>
    <w:hidden/>
    <w:uiPriority w:val="99"/>
    <w:semiHidden/>
    <w:rsid w:val="004A2CB3"/>
    <w:rPr>
      <w:rFonts w:ascii="Arial" w:eastAsia="Calibri" w:hAnsi="Arial"/>
      <w:color w:val="00000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933644">
      <w:bodyDiv w:val="1"/>
      <w:marLeft w:val="0"/>
      <w:marRight w:val="0"/>
      <w:marTop w:val="0"/>
      <w:marBottom w:val="0"/>
      <w:divBdr>
        <w:top w:val="none" w:sz="0" w:space="0" w:color="auto"/>
        <w:left w:val="none" w:sz="0" w:space="0" w:color="auto"/>
        <w:bottom w:val="none" w:sz="0" w:space="0" w:color="auto"/>
        <w:right w:val="none" w:sz="0" w:space="0" w:color="auto"/>
      </w:divBdr>
    </w:div>
    <w:div w:id="377976664">
      <w:bodyDiv w:val="1"/>
      <w:marLeft w:val="0"/>
      <w:marRight w:val="0"/>
      <w:marTop w:val="0"/>
      <w:marBottom w:val="0"/>
      <w:divBdr>
        <w:top w:val="none" w:sz="0" w:space="0" w:color="auto"/>
        <w:left w:val="none" w:sz="0" w:space="0" w:color="auto"/>
        <w:bottom w:val="none" w:sz="0" w:space="0" w:color="auto"/>
        <w:right w:val="none" w:sz="0" w:space="0" w:color="auto"/>
      </w:divBdr>
    </w:div>
    <w:div w:id="903180831">
      <w:bodyDiv w:val="1"/>
      <w:marLeft w:val="0"/>
      <w:marRight w:val="0"/>
      <w:marTop w:val="0"/>
      <w:marBottom w:val="0"/>
      <w:divBdr>
        <w:top w:val="none" w:sz="0" w:space="0" w:color="auto"/>
        <w:left w:val="none" w:sz="0" w:space="0" w:color="auto"/>
        <w:bottom w:val="none" w:sz="0" w:space="0" w:color="auto"/>
        <w:right w:val="none" w:sz="0" w:space="0" w:color="auto"/>
      </w:divBdr>
    </w:div>
    <w:div w:id="911474843">
      <w:bodyDiv w:val="1"/>
      <w:marLeft w:val="0"/>
      <w:marRight w:val="0"/>
      <w:marTop w:val="0"/>
      <w:marBottom w:val="0"/>
      <w:divBdr>
        <w:top w:val="none" w:sz="0" w:space="0" w:color="auto"/>
        <w:left w:val="none" w:sz="0" w:space="0" w:color="auto"/>
        <w:bottom w:val="none" w:sz="0" w:space="0" w:color="auto"/>
        <w:right w:val="none" w:sz="0" w:space="0" w:color="auto"/>
      </w:divBdr>
    </w:div>
    <w:div w:id="1045789039">
      <w:bodyDiv w:val="1"/>
      <w:marLeft w:val="0"/>
      <w:marRight w:val="0"/>
      <w:marTop w:val="0"/>
      <w:marBottom w:val="0"/>
      <w:divBdr>
        <w:top w:val="none" w:sz="0" w:space="0" w:color="auto"/>
        <w:left w:val="none" w:sz="0" w:space="0" w:color="auto"/>
        <w:bottom w:val="none" w:sz="0" w:space="0" w:color="auto"/>
        <w:right w:val="none" w:sz="0" w:space="0" w:color="auto"/>
      </w:divBdr>
    </w:div>
    <w:div w:id="1229338594">
      <w:bodyDiv w:val="1"/>
      <w:marLeft w:val="0"/>
      <w:marRight w:val="0"/>
      <w:marTop w:val="0"/>
      <w:marBottom w:val="0"/>
      <w:divBdr>
        <w:top w:val="none" w:sz="0" w:space="0" w:color="auto"/>
        <w:left w:val="none" w:sz="0" w:space="0" w:color="auto"/>
        <w:bottom w:val="none" w:sz="0" w:space="0" w:color="auto"/>
        <w:right w:val="none" w:sz="0" w:space="0" w:color="auto"/>
      </w:divBdr>
    </w:div>
    <w:div w:id="1658803968">
      <w:bodyDiv w:val="1"/>
      <w:marLeft w:val="0"/>
      <w:marRight w:val="0"/>
      <w:marTop w:val="0"/>
      <w:marBottom w:val="0"/>
      <w:divBdr>
        <w:top w:val="none" w:sz="0" w:space="0" w:color="auto"/>
        <w:left w:val="none" w:sz="0" w:space="0" w:color="auto"/>
        <w:bottom w:val="none" w:sz="0" w:space="0" w:color="auto"/>
        <w:right w:val="none" w:sz="0" w:space="0" w:color="auto"/>
      </w:divBdr>
    </w:div>
    <w:div w:id="1986199865">
      <w:bodyDiv w:val="1"/>
      <w:marLeft w:val="0"/>
      <w:marRight w:val="0"/>
      <w:marTop w:val="0"/>
      <w:marBottom w:val="0"/>
      <w:divBdr>
        <w:top w:val="none" w:sz="0" w:space="0" w:color="auto"/>
        <w:left w:val="none" w:sz="0" w:space="0" w:color="auto"/>
        <w:bottom w:val="none" w:sz="0" w:space="0" w:color="auto"/>
        <w:right w:val="none" w:sz="0" w:space="0" w:color="auto"/>
      </w:divBdr>
      <w:divsChild>
        <w:div w:id="1955478094">
          <w:marLeft w:val="0"/>
          <w:marRight w:val="0"/>
          <w:marTop w:val="0"/>
          <w:marBottom w:val="0"/>
          <w:divBdr>
            <w:top w:val="none" w:sz="0" w:space="0" w:color="auto"/>
            <w:left w:val="none" w:sz="0" w:space="0" w:color="auto"/>
            <w:bottom w:val="none" w:sz="0" w:space="0" w:color="auto"/>
            <w:right w:val="none" w:sz="0" w:space="0" w:color="auto"/>
          </w:divBdr>
        </w:div>
        <w:div w:id="1587575828">
          <w:marLeft w:val="0"/>
          <w:marRight w:val="0"/>
          <w:marTop w:val="0"/>
          <w:marBottom w:val="0"/>
          <w:divBdr>
            <w:top w:val="none" w:sz="0" w:space="0" w:color="auto"/>
            <w:left w:val="none" w:sz="0" w:space="0" w:color="auto"/>
            <w:bottom w:val="none" w:sz="0" w:space="0" w:color="auto"/>
            <w:right w:val="none" w:sz="0" w:space="0" w:color="auto"/>
          </w:divBdr>
        </w:div>
        <w:div w:id="998267398">
          <w:marLeft w:val="0"/>
          <w:marRight w:val="0"/>
          <w:marTop w:val="0"/>
          <w:marBottom w:val="0"/>
          <w:divBdr>
            <w:top w:val="none" w:sz="0" w:space="0" w:color="auto"/>
            <w:left w:val="none" w:sz="0" w:space="0" w:color="auto"/>
            <w:bottom w:val="none" w:sz="0" w:space="0" w:color="auto"/>
            <w:right w:val="none" w:sz="0" w:space="0" w:color="auto"/>
          </w:divBdr>
        </w:div>
        <w:div w:id="720834068">
          <w:marLeft w:val="0"/>
          <w:marRight w:val="0"/>
          <w:marTop w:val="0"/>
          <w:marBottom w:val="0"/>
          <w:divBdr>
            <w:top w:val="none" w:sz="0" w:space="0" w:color="auto"/>
            <w:left w:val="none" w:sz="0" w:space="0" w:color="auto"/>
            <w:bottom w:val="none" w:sz="0" w:space="0" w:color="auto"/>
            <w:right w:val="none" w:sz="0" w:space="0" w:color="auto"/>
          </w:divBdr>
        </w:div>
        <w:div w:id="589237499">
          <w:marLeft w:val="0"/>
          <w:marRight w:val="0"/>
          <w:marTop w:val="0"/>
          <w:marBottom w:val="0"/>
          <w:divBdr>
            <w:top w:val="none" w:sz="0" w:space="0" w:color="auto"/>
            <w:left w:val="none" w:sz="0" w:space="0" w:color="auto"/>
            <w:bottom w:val="none" w:sz="0" w:space="0" w:color="auto"/>
            <w:right w:val="none" w:sz="0" w:space="0" w:color="auto"/>
          </w:divBdr>
        </w:div>
        <w:div w:id="130445752">
          <w:marLeft w:val="0"/>
          <w:marRight w:val="0"/>
          <w:marTop w:val="0"/>
          <w:marBottom w:val="0"/>
          <w:divBdr>
            <w:top w:val="none" w:sz="0" w:space="0" w:color="auto"/>
            <w:left w:val="none" w:sz="0" w:space="0" w:color="auto"/>
            <w:bottom w:val="none" w:sz="0" w:space="0" w:color="auto"/>
            <w:right w:val="none" w:sz="0" w:space="0" w:color="auto"/>
          </w:divBdr>
        </w:div>
        <w:div w:id="1300115923">
          <w:marLeft w:val="0"/>
          <w:marRight w:val="0"/>
          <w:marTop w:val="0"/>
          <w:marBottom w:val="0"/>
          <w:divBdr>
            <w:top w:val="none" w:sz="0" w:space="0" w:color="auto"/>
            <w:left w:val="none" w:sz="0" w:space="0" w:color="auto"/>
            <w:bottom w:val="none" w:sz="0" w:space="0" w:color="auto"/>
            <w:right w:val="none" w:sz="0" w:space="0" w:color="auto"/>
          </w:divBdr>
        </w:div>
      </w:divsChild>
    </w:div>
    <w:div w:id="2046565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FF171-CA34-4FFD-BCF1-1E2F76D1F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919</Words>
  <Characters>5789</Characters>
  <Application>Microsoft Office Word</Application>
  <DocSecurity>0</DocSecurity>
  <Lines>48</Lines>
  <Paragraphs>13</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AGENDA</vt:lpstr>
      <vt:lpstr>Annex 8</vt:lpstr>
    </vt:vector>
  </TitlesOfParts>
  <Company>Helmholtz-Gemeinschaft</Company>
  <LinksUpToDate>false</LinksUpToDate>
  <CharactersWithSpaces>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dc:title>
  <dc:creator>Freudenreich, Johannes</dc:creator>
  <cp:lastModifiedBy>Eberhardt, Julia</cp:lastModifiedBy>
  <cp:revision>2</cp:revision>
  <cp:lastPrinted>2017-12-15T13:47:00Z</cp:lastPrinted>
  <dcterms:created xsi:type="dcterms:W3CDTF">2021-01-07T10:53:00Z</dcterms:created>
  <dcterms:modified xsi:type="dcterms:W3CDTF">2021-01-07T10:53:00Z</dcterms:modified>
</cp:coreProperties>
</file>